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C8" w:rsidRPr="005D1255" w:rsidRDefault="009534D8" w:rsidP="00B31CC8">
      <w:pPr>
        <w:spacing w:after="0" w:line="240" w:lineRule="auto"/>
        <w:rPr>
          <w:rFonts w:ascii="Arial" w:hAnsi="Arial" w:cs="Arial"/>
          <w:i/>
          <w:sz w:val="20"/>
          <w:szCs w:val="20"/>
          <w:lang w:val="en-US"/>
        </w:rPr>
      </w:pPr>
      <w:r>
        <w:rPr>
          <w:rFonts w:ascii="Arial" w:hAnsi="Arial" w:cs="Arial"/>
          <w:b/>
          <w:bCs/>
          <w:sz w:val="20"/>
          <w:szCs w:val="20"/>
          <w:lang w:val="en-US"/>
        </w:rPr>
        <w:t xml:space="preserve">Press release </w:t>
      </w:r>
      <w:r>
        <w:rPr>
          <w:rFonts w:ascii="Arial" w:hAnsi="Arial" w:cs="Arial"/>
          <w:sz w:val="20"/>
          <w:szCs w:val="20"/>
          <w:lang w:val="en-US"/>
        </w:rPr>
        <w:br/>
      </w:r>
      <w:r>
        <w:rPr>
          <w:rFonts w:ascii="Arial" w:hAnsi="Arial" w:cs="Arial"/>
          <w:i/>
          <w:iCs/>
          <w:sz w:val="20"/>
          <w:szCs w:val="20"/>
          <w:lang w:val="en-US"/>
        </w:rPr>
        <w:t xml:space="preserve">Trade press </w:t>
      </w:r>
    </w:p>
    <w:p w:rsidR="00B31CC8" w:rsidRPr="005D1255" w:rsidRDefault="00B31CC8" w:rsidP="00B31CC8">
      <w:pPr>
        <w:spacing w:after="0" w:line="240" w:lineRule="auto"/>
        <w:rPr>
          <w:rFonts w:ascii="Arial" w:hAnsi="Arial" w:cs="Arial"/>
          <w:b/>
          <w:sz w:val="20"/>
          <w:szCs w:val="20"/>
          <w:lang w:val="en-US"/>
        </w:rPr>
      </w:pPr>
    </w:p>
    <w:p w:rsidR="0079748F" w:rsidRPr="005F3B40" w:rsidRDefault="00F13ACA" w:rsidP="002D32E8">
      <w:pPr>
        <w:spacing w:line="360" w:lineRule="auto"/>
        <w:rPr>
          <w:rFonts w:ascii="Arial" w:eastAsia="Arial" w:hAnsi="Arial" w:cs="Arial"/>
          <w:sz w:val="20"/>
          <w:szCs w:val="20"/>
          <w:lang w:val="en-GB"/>
        </w:rPr>
      </w:pPr>
      <w:r>
        <w:rPr>
          <w:rFonts w:ascii="Arial" w:hAnsi="Arial"/>
          <w:b/>
          <w:bCs/>
          <w:sz w:val="24"/>
          <w:szCs w:val="36"/>
          <w:lang w:val="en-US"/>
        </w:rPr>
        <w:t>A look back at K2016</w:t>
      </w:r>
      <w:r>
        <w:rPr>
          <w:rFonts w:ascii="Arial" w:hAnsi="Arial"/>
          <w:sz w:val="24"/>
          <w:szCs w:val="36"/>
          <w:lang w:val="en-US"/>
        </w:rPr>
        <w:t xml:space="preserve"> </w:t>
      </w:r>
      <w:r>
        <w:rPr>
          <w:rFonts w:ascii="Arial" w:hAnsi="Arial"/>
          <w:sz w:val="24"/>
          <w:szCs w:val="36"/>
          <w:lang w:val="en-US"/>
        </w:rPr>
        <w:br/>
      </w:r>
      <w:r>
        <w:rPr>
          <w:rFonts w:ascii="Arial" w:hAnsi="Arial"/>
          <w:b/>
          <w:bCs/>
          <w:sz w:val="36"/>
          <w:szCs w:val="36"/>
          <w:lang w:val="en-US"/>
        </w:rPr>
        <w:t xml:space="preserve">Kautex </w:t>
      </w:r>
      <w:proofErr w:type="spellStart"/>
      <w:r>
        <w:rPr>
          <w:rFonts w:ascii="Arial" w:hAnsi="Arial"/>
          <w:b/>
          <w:bCs/>
          <w:sz w:val="36"/>
          <w:szCs w:val="36"/>
          <w:lang w:val="en-US"/>
        </w:rPr>
        <w:t>Maschinenbau</w:t>
      </w:r>
      <w:proofErr w:type="spellEnd"/>
      <w:r>
        <w:rPr>
          <w:rFonts w:ascii="Arial" w:hAnsi="Arial"/>
          <w:b/>
          <w:bCs/>
          <w:sz w:val="36"/>
          <w:szCs w:val="36"/>
          <w:lang w:val="en-US"/>
        </w:rPr>
        <w:t xml:space="preserve"> reports on a positive trade fair experience</w:t>
      </w:r>
    </w:p>
    <w:p w:rsidR="007011AB" w:rsidRPr="005F3B40" w:rsidRDefault="00127089" w:rsidP="002D32E8">
      <w:pPr>
        <w:spacing w:line="360" w:lineRule="auto"/>
        <w:rPr>
          <w:rFonts w:ascii="Arial" w:hAnsi="Arial"/>
          <w:b/>
          <w:sz w:val="24"/>
          <w:szCs w:val="36"/>
          <w:lang w:val="en-GB"/>
        </w:rPr>
      </w:pPr>
      <w:r>
        <w:rPr>
          <w:rFonts w:ascii="Arial" w:eastAsia="Arial" w:hAnsi="Arial" w:cs="Arial"/>
          <w:sz w:val="20"/>
          <w:szCs w:val="20"/>
          <w:u w:val="single"/>
          <w:lang w:val="en-US"/>
        </w:rPr>
        <w:t>Bonn</w:t>
      </w:r>
      <w:r>
        <w:rPr>
          <w:rFonts w:ascii="Arial" w:eastAsia="Arial" w:hAnsi="Arial" w:cs="Arial"/>
          <w:sz w:val="20"/>
          <w:szCs w:val="20"/>
          <w:lang w:val="en-US"/>
        </w:rPr>
        <w:t xml:space="preserve"> – Kautex </w:t>
      </w:r>
      <w:proofErr w:type="spellStart"/>
      <w:r>
        <w:rPr>
          <w:rFonts w:ascii="Arial" w:eastAsia="Arial" w:hAnsi="Arial" w:cs="Arial"/>
          <w:sz w:val="20"/>
          <w:szCs w:val="20"/>
          <w:lang w:val="en-US"/>
        </w:rPr>
        <w:t>Maschinenbau</w:t>
      </w:r>
      <w:proofErr w:type="spellEnd"/>
      <w:r w:rsidR="00137ADE">
        <w:rPr>
          <w:rFonts w:ascii="Arial" w:eastAsia="Arial" w:hAnsi="Arial" w:cs="Arial"/>
          <w:sz w:val="20"/>
          <w:szCs w:val="20"/>
          <w:lang w:val="en-US"/>
        </w:rPr>
        <w:t xml:space="preserve"> is more than satisfied as </w:t>
      </w:r>
      <w:r w:rsidR="00137ADE" w:rsidRPr="00C3740E">
        <w:rPr>
          <w:rFonts w:ascii="Arial" w:eastAsia="Arial" w:hAnsi="Arial" w:cs="Arial"/>
          <w:sz w:val="20"/>
          <w:szCs w:val="20"/>
          <w:lang w:val="en-US"/>
        </w:rPr>
        <w:t xml:space="preserve">they </w:t>
      </w:r>
      <w:r w:rsidR="00137ADE">
        <w:rPr>
          <w:rFonts w:ascii="Arial" w:eastAsia="Arial" w:hAnsi="Arial" w:cs="Arial"/>
          <w:sz w:val="20"/>
          <w:szCs w:val="20"/>
          <w:lang w:val="en-US"/>
        </w:rPr>
        <w:t>look</w:t>
      </w:r>
      <w:r>
        <w:rPr>
          <w:rFonts w:ascii="Arial" w:eastAsia="Arial" w:hAnsi="Arial" w:cs="Arial"/>
          <w:sz w:val="20"/>
          <w:szCs w:val="20"/>
          <w:lang w:val="en-US"/>
        </w:rPr>
        <w:t xml:space="preserve"> back at this year’s K trade fair in Düsseldorf. Under the slogan “Setting benchmarks for high production performance”, the leading manufacturer for extrusion blow molding machines pre</w:t>
      </w:r>
      <w:r w:rsidR="00137ADE">
        <w:rPr>
          <w:rFonts w:ascii="Arial" w:eastAsia="Arial" w:hAnsi="Arial" w:cs="Arial"/>
          <w:sz w:val="20"/>
          <w:szCs w:val="20"/>
          <w:lang w:val="en-US"/>
        </w:rPr>
        <w:t xml:space="preserve">sented its latest machine </w:t>
      </w:r>
      <w:r w:rsidR="00137ADE" w:rsidRPr="00C3740E">
        <w:rPr>
          <w:rFonts w:ascii="Arial" w:eastAsia="Arial" w:hAnsi="Arial" w:cs="Arial"/>
          <w:sz w:val="20"/>
          <w:szCs w:val="20"/>
          <w:lang w:val="en-US"/>
        </w:rPr>
        <w:t>technologies</w:t>
      </w:r>
      <w:r>
        <w:rPr>
          <w:rFonts w:ascii="Arial" w:eastAsia="Arial" w:hAnsi="Arial" w:cs="Arial"/>
          <w:sz w:val="20"/>
          <w:szCs w:val="20"/>
          <w:lang w:val="en-US"/>
        </w:rPr>
        <w:t xml:space="preserve"> and services at a stand measuring around 450 </w:t>
      </w:r>
      <w:proofErr w:type="spellStart"/>
      <w:r>
        <w:rPr>
          <w:rFonts w:ascii="Arial" w:eastAsia="Arial" w:hAnsi="Arial" w:cs="Arial"/>
          <w:sz w:val="20"/>
          <w:szCs w:val="20"/>
          <w:lang w:val="en-US"/>
        </w:rPr>
        <w:t>sqm</w:t>
      </w:r>
      <w:proofErr w:type="spellEnd"/>
      <w:r>
        <w:rPr>
          <w:rFonts w:ascii="Arial" w:eastAsia="Arial" w:hAnsi="Arial" w:cs="Arial"/>
          <w:sz w:val="20"/>
          <w:szCs w:val="20"/>
          <w:lang w:val="en-US"/>
        </w:rPr>
        <w:t xml:space="preserve">. “In places, our stand was so crowded that it was barely possible to get through,” says </w:t>
      </w:r>
      <w:r w:rsidR="00B7494C">
        <w:rPr>
          <w:rFonts w:ascii="Arial" w:eastAsia="Arial" w:hAnsi="Arial" w:cs="Arial"/>
          <w:sz w:val="20"/>
          <w:szCs w:val="20"/>
          <w:lang w:val="en-US"/>
        </w:rPr>
        <w:t>Managing Partner</w:t>
      </w:r>
      <w:bookmarkStart w:id="0" w:name="_GoBack"/>
      <w:bookmarkEnd w:id="0"/>
      <w:r>
        <w:rPr>
          <w:rFonts w:ascii="Arial" w:eastAsia="Arial" w:hAnsi="Arial" w:cs="Arial"/>
          <w:sz w:val="20"/>
          <w:szCs w:val="20"/>
          <w:lang w:val="en-US"/>
        </w:rPr>
        <w:t xml:space="preserve"> Andreas Lichtenauer. “The live presentations of the </w:t>
      </w:r>
      <w:r w:rsidR="005D1255">
        <w:rPr>
          <w:rFonts w:ascii="Arial" w:eastAsia="Arial" w:hAnsi="Arial" w:cs="Arial"/>
          <w:sz w:val="20"/>
          <w:szCs w:val="20"/>
          <w:lang w:val="en-US"/>
        </w:rPr>
        <w:t>all-</w:t>
      </w:r>
      <w:r>
        <w:rPr>
          <w:rFonts w:ascii="Arial" w:eastAsia="Arial" w:hAnsi="Arial" w:cs="Arial"/>
          <w:sz w:val="20"/>
          <w:szCs w:val="20"/>
          <w:lang w:val="en-US"/>
        </w:rPr>
        <w:t xml:space="preserve">electric </w:t>
      </w:r>
      <w:proofErr w:type="spellStart"/>
      <w:r w:rsidR="005F3B40">
        <w:rPr>
          <w:rFonts w:ascii="Arial" w:eastAsia="Arial" w:hAnsi="Arial" w:cs="Arial"/>
          <w:sz w:val="20"/>
          <w:szCs w:val="20"/>
          <w:lang w:val="en-US"/>
        </w:rPr>
        <w:t>jerrycan</w:t>
      </w:r>
      <w:proofErr w:type="spellEnd"/>
      <w:r>
        <w:rPr>
          <w:rFonts w:ascii="Arial" w:eastAsia="Arial" w:hAnsi="Arial" w:cs="Arial"/>
          <w:sz w:val="20"/>
          <w:szCs w:val="20"/>
          <w:lang w:val="en-US"/>
        </w:rPr>
        <w:t xml:space="preserve"> machine, our Industry 4.0 application</w:t>
      </w:r>
      <w:r w:rsidR="00137ADE">
        <w:rPr>
          <w:rFonts w:ascii="Arial" w:eastAsia="Arial" w:hAnsi="Arial" w:cs="Arial"/>
          <w:sz w:val="20"/>
          <w:szCs w:val="20"/>
          <w:lang w:val="en-US"/>
        </w:rPr>
        <w:t>,</w:t>
      </w:r>
      <w:r>
        <w:rPr>
          <w:rFonts w:ascii="Arial" w:eastAsia="Arial" w:hAnsi="Arial" w:cs="Arial"/>
          <w:sz w:val="20"/>
          <w:szCs w:val="20"/>
          <w:lang w:val="en-US"/>
        </w:rPr>
        <w:t xml:space="preserve"> Virtual Machine, and new example applications from the field of </w:t>
      </w:r>
      <w:proofErr w:type="spellStart"/>
      <w:r>
        <w:rPr>
          <w:rFonts w:ascii="Arial" w:eastAsia="Arial" w:hAnsi="Arial" w:cs="Arial"/>
          <w:sz w:val="20"/>
          <w:szCs w:val="20"/>
          <w:lang w:val="en-US"/>
        </w:rPr>
        <w:t>Specialities</w:t>
      </w:r>
      <w:proofErr w:type="spellEnd"/>
      <w:r>
        <w:rPr>
          <w:rFonts w:ascii="Arial" w:eastAsia="Arial" w:hAnsi="Arial" w:cs="Arial"/>
          <w:sz w:val="20"/>
          <w:szCs w:val="20"/>
          <w:lang w:val="en-US"/>
        </w:rPr>
        <w:t xml:space="preserve"> attracted particular interest.” </w:t>
      </w:r>
    </w:p>
    <w:p w:rsidR="00FB630C" w:rsidRPr="005F3B40" w:rsidRDefault="00A5414C" w:rsidP="002B2ECD">
      <w:pPr>
        <w:spacing w:line="360" w:lineRule="auto"/>
        <w:rPr>
          <w:rFonts w:ascii="Arial" w:eastAsia="Arial" w:hAnsi="Arial" w:cs="Arial"/>
          <w:b/>
          <w:sz w:val="20"/>
          <w:szCs w:val="20"/>
          <w:lang w:val="en-GB"/>
        </w:rPr>
      </w:pPr>
      <w:r>
        <w:rPr>
          <w:rFonts w:ascii="Arial" w:eastAsia="Arial" w:hAnsi="Arial" w:cs="Arial"/>
          <w:b/>
          <w:bCs/>
          <w:sz w:val="20"/>
          <w:szCs w:val="20"/>
          <w:lang w:val="en-US"/>
        </w:rPr>
        <w:t>All-</w:t>
      </w:r>
      <w:r w:rsidR="001813B4">
        <w:rPr>
          <w:rFonts w:ascii="Arial" w:eastAsia="Arial" w:hAnsi="Arial" w:cs="Arial"/>
          <w:b/>
          <w:bCs/>
          <w:sz w:val="20"/>
          <w:szCs w:val="20"/>
          <w:lang w:val="en-US"/>
        </w:rPr>
        <w:t>electric and connected</w:t>
      </w:r>
      <w:r w:rsidR="005D1255">
        <w:rPr>
          <w:rFonts w:ascii="Arial" w:eastAsia="Arial" w:hAnsi="Arial" w:cs="Arial"/>
          <w:sz w:val="20"/>
          <w:szCs w:val="20"/>
          <w:lang w:val="en-US"/>
        </w:rPr>
        <w:br/>
        <w:t xml:space="preserve">The </w:t>
      </w:r>
      <w:r w:rsidR="00614363">
        <w:rPr>
          <w:rFonts w:ascii="Arial" w:eastAsia="Arial" w:hAnsi="Arial" w:cs="Arial"/>
          <w:sz w:val="20"/>
          <w:szCs w:val="20"/>
          <w:lang w:val="en-US"/>
        </w:rPr>
        <w:t>all-</w:t>
      </w:r>
      <w:r w:rsidR="005D1255">
        <w:rPr>
          <w:rFonts w:ascii="Arial" w:eastAsia="Arial" w:hAnsi="Arial" w:cs="Arial"/>
          <w:sz w:val="20"/>
          <w:szCs w:val="20"/>
          <w:lang w:val="en-US"/>
        </w:rPr>
        <w:t>electric KBB</w:t>
      </w:r>
      <w:r w:rsidR="001813B4">
        <w:rPr>
          <w:rFonts w:ascii="Arial" w:eastAsia="Arial" w:hAnsi="Arial" w:cs="Arial"/>
          <w:sz w:val="20"/>
          <w:szCs w:val="20"/>
          <w:lang w:val="en-US"/>
        </w:rPr>
        <w:t xml:space="preserve">400 exhibited in Düsseldorf to manufacture stackable </w:t>
      </w:r>
      <w:proofErr w:type="spellStart"/>
      <w:r w:rsidR="001813B4">
        <w:rPr>
          <w:rFonts w:ascii="Arial" w:eastAsia="Arial" w:hAnsi="Arial" w:cs="Arial"/>
          <w:sz w:val="20"/>
          <w:szCs w:val="20"/>
          <w:lang w:val="en-US"/>
        </w:rPr>
        <w:t>jerrycans</w:t>
      </w:r>
      <w:proofErr w:type="spellEnd"/>
      <w:r w:rsidR="001813B4">
        <w:rPr>
          <w:rFonts w:ascii="Arial" w:eastAsia="Arial" w:hAnsi="Arial" w:cs="Arial"/>
          <w:sz w:val="20"/>
          <w:szCs w:val="20"/>
          <w:lang w:val="en-US"/>
        </w:rPr>
        <w:t xml:space="preserve"> was used numerous times a day on all eight trade fair days and impressed the trade visitors not only with its speed and efficiency, but also with the </w:t>
      </w:r>
      <w:r w:rsidR="00137ADE">
        <w:rPr>
          <w:rFonts w:ascii="Arial" w:eastAsia="Arial" w:hAnsi="Arial" w:cs="Arial"/>
          <w:sz w:val="20"/>
          <w:szCs w:val="20"/>
          <w:lang w:val="en-US"/>
        </w:rPr>
        <w:t>ability</w:t>
      </w:r>
      <w:r w:rsidR="001813B4">
        <w:rPr>
          <w:rFonts w:ascii="Arial" w:eastAsia="Arial" w:hAnsi="Arial" w:cs="Arial"/>
          <w:sz w:val="20"/>
          <w:szCs w:val="20"/>
          <w:lang w:val="en-US"/>
        </w:rPr>
        <w:t xml:space="preserve"> for networking in terms of the trade fair </w:t>
      </w:r>
      <w:proofErr w:type="spellStart"/>
      <w:r w:rsidR="001813B4">
        <w:rPr>
          <w:rFonts w:ascii="Arial" w:eastAsia="Arial" w:hAnsi="Arial" w:cs="Arial"/>
          <w:sz w:val="20"/>
          <w:szCs w:val="20"/>
          <w:lang w:val="en-US"/>
        </w:rPr>
        <w:t>me</w:t>
      </w:r>
      <w:r w:rsidR="00614363">
        <w:rPr>
          <w:rFonts w:ascii="Arial" w:eastAsia="Arial" w:hAnsi="Arial" w:cs="Arial"/>
          <w:sz w:val="20"/>
          <w:szCs w:val="20"/>
          <w:lang w:val="en-US"/>
        </w:rPr>
        <w:t>gatheme</w:t>
      </w:r>
      <w:proofErr w:type="spellEnd"/>
      <w:r w:rsidR="00614363">
        <w:rPr>
          <w:rFonts w:ascii="Arial" w:eastAsia="Arial" w:hAnsi="Arial" w:cs="Arial"/>
          <w:sz w:val="20"/>
          <w:szCs w:val="20"/>
          <w:lang w:val="en-US"/>
        </w:rPr>
        <w:t xml:space="preserve"> “Industry 4.0”. The KBB</w:t>
      </w:r>
      <w:r w:rsidR="001813B4">
        <w:rPr>
          <w:rFonts w:ascii="Arial" w:eastAsia="Arial" w:hAnsi="Arial" w:cs="Arial"/>
          <w:sz w:val="20"/>
          <w:szCs w:val="20"/>
          <w:lang w:val="en-US"/>
        </w:rPr>
        <w:t xml:space="preserve">400 boasts an integrated quality control </w:t>
      </w:r>
      <w:r w:rsidR="00137ADE">
        <w:rPr>
          <w:rFonts w:ascii="Arial" w:eastAsia="Arial" w:hAnsi="Arial" w:cs="Arial"/>
          <w:sz w:val="20"/>
          <w:szCs w:val="20"/>
          <w:lang w:val="en-US"/>
        </w:rPr>
        <w:t>system</w:t>
      </w:r>
      <w:r w:rsidR="001813B4">
        <w:rPr>
          <w:rFonts w:ascii="Arial" w:eastAsia="Arial" w:hAnsi="Arial" w:cs="Arial"/>
          <w:sz w:val="20"/>
          <w:szCs w:val="20"/>
          <w:lang w:val="en-US"/>
        </w:rPr>
        <w:t xml:space="preserve"> for the manufactured products, the data for which, as for all other </w:t>
      </w:r>
      <w:r w:rsidR="00D57FEA" w:rsidRPr="00614363">
        <w:rPr>
          <w:rFonts w:ascii="Arial" w:eastAsia="Arial" w:hAnsi="Arial" w:cs="Arial"/>
          <w:sz w:val="20"/>
          <w:szCs w:val="20"/>
          <w:lang w:val="en-US"/>
        </w:rPr>
        <w:t>‘</w:t>
      </w:r>
      <w:proofErr w:type="spellStart"/>
      <w:r w:rsidR="00614363">
        <w:rPr>
          <w:rFonts w:ascii="Arial" w:eastAsia="Arial" w:hAnsi="Arial" w:cs="Arial"/>
          <w:sz w:val="20"/>
          <w:szCs w:val="20"/>
          <w:lang w:val="en-US"/>
        </w:rPr>
        <w:t>IntelliGate</w:t>
      </w:r>
      <w:proofErr w:type="spellEnd"/>
      <w:r w:rsidR="00D57FEA" w:rsidRPr="00614363">
        <w:rPr>
          <w:rFonts w:ascii="Arial" w:eastAsia="Arial" w:hAnsi="Arial" w:cs="Arial"/>
          <w:sz w:val="20"/>
          <w:szCs w:val="20"/>
          <w:lang w:val="en-US"/>
        </w:rPr>
        <w:t>‘</w:t>
      </w:r>
      <w:r w:rsidR="00614363">
        <w:rPr>
          <w:rFonts w:ascii="Arial" w:eastAsia="Arial" w:hAnsi="Arial" w:cs="Arial"/>
          <w:sz w:val="20"/>
          <w:szCs w:val="20"/>
          <w:lang w:val="en-US"/>
        </w:rPr>
        <w:t xml:space="preserve"> </w:t>
      </w:r>
      <w:r w:rsidR="001813B4">
        <w:rPr>
          <w:rFonts w:ascii="Arial" w:eastAsia="Arial" w:hAnsi="Arial" w:cs="Arial"/>
          <w:sz w:val="20"/>
          <w:szCs w:val="20"/>
          <w:lang w:val="en-US"/>
        </w:rPr>
        <w:t xml:space="preserve">downstream modules, can be exchanged and </w:t>
      </w:r>
      <w:r w:rsidR="00137ADE">
        <w:rPr>
          <w:rFonts w:ascii="Arial" w:eastAsia="Arial" w:hAnsi="Arial" w:cs="Arial"/>
          <w:sz w:val="20"/>
          <w:szCs w:val="20"/>
          <w:lang w:val="en-US"/>
        </w:rPr>
        <w:t>used to optimize the running processes</w:t>
      </w:r>
      <w:r w:rsidR="001813B4">
        <w:rPr>
          <w:rFonts w:ascii="Arial" w:eastAsia="Arial" w:hAnsi="Arial" w:cs="Arial"/>
          <w:sz w:val="20"/>
          <w:szCs w:val="20"/>
          <w:lang w:val="en-US"/>
        </w:rPr>
        <w:t xml:space="preserve"> using the newly developed interface </w:t>
      </w:r>
      <w:r w:rsidR="001813B4" w:rsidRPr="00614363">
        <w:rPr>
          <w:rFonts w:ascii="Arial" w:eastAsia="Arial" w:hAnsi="Arial" w:cs="Arial"/>
          <w:sz w:val="20"/>
          <w:szCs w:val="20"/>
          <w:lang w:val="en-US"/>
        </w:rPr>
        <w:t>‘</w:t>
      </w:r>
      <w:proofErr w:type="spellStart"/>
      <w:r w:rsidR="00C3740E" w:rsidRPr="00614363">
        <w:rPr>
          <w:rFonts w:ascii="Arial" w:eastAsia="Arial" w:hAnsi="Arial" w:cs="Arial"/>
          <w:sz w:val="20"/>
          <w:szCs w:val="20"/>
          <w:lang w:val="en-US"/>
        </w:rPr>
        <w:t>Connext</w:t>
      </w:r>
      <w:proofErr w:type="spellEnd"/>
      <w:r w:rsidR="001813B4" w:rsidRPr="00614363">
        <w:rPr>
          <w:rFonts w:ascii="Arial" w:eastAsia="Arial" w:hAnsi="Arial" w:cs="Arial"/>
          <w:sz w:val="20"/>
          <w:szCs w:val="20"/>
          <w:lang w:val="en-US"/>
        </w:rPr>
        <w:t>’.</w:t>
      </w:r>
      <w:r w:rsidR="001813B4">
        <w:rPr>
          <w:rFonts w:ascii="Arial" w:eastAsia="Arial" w:hAnsi="Arial" w:cs="Arial"/>
          <w:sz w:val="20"/>
          <w:szCs w:val="20"/>
          <w:lang w:val="en-US"/>
        </w:rPr>
        <w:t xml:space="preserve"> </w:t>
      </w:r>
    </w:p>
    <w:p w:rsidR="000358AA" w:rsidRPr="005F3B40" w:rsidRDefault="001813B4" w:rsidP="002B2ECD">
      <w:pPr>
        <w:spacing w:line="360" w:lineRule="auto"/>
        <w:rPr>
          <w:rFonts w:ascii="Arial" w:eastAsia="Arial" w:hAnsi="Arial" w:cs="Arial"/>
          <w:b/>
          <w:sz w:val="20"/>
          <w:szCs w:val="20"/>
          <w:lang w:val="en-GB"/>
        </w:rPr>
      </w:pPr>
      <w:r>
        <w:rPr>
          <w:rFonts w:ascii="Arial" w:eastAsia="Arial" w:hAnsi="Arial" w:cs="Arial"/>
          <w:b/>
          <w:bCs/>
          <w:sz w:val="20"/>
          <w:szCs w:val="20"/>
          <w:lang w:val="en-US"/>
        </w:rPr>
        <w:t xml:space="preserve">New areas of application and </w:t>
      </w:r>
      <w:r w:rsidR="00C3740E">
        <w:rPr>
          <w:rFonts w:ascii="Arial" w:eastAsia="Arial" w:hAnsi="Arial" w:cs="Arial"/>
          <w:b/>
          <w:bCs/>
          <w:sz w:val="20"/>
          <w:szCs w:val="20"/>
          <w:lang w:val="en-US"/>
        </w:rPr>
        <w:t>O</w:t>
      </w:r>
      <w:r>
        <w:rPr>
          <w:rFonts w:ascii="Arial" w:eastAsia="Arial" w:hAnsi="Arial" w:cs="Arial"/>
          <w:b/>
          <w:bCs/>
          <w:sz w:val="20"/>
          <w:szCs w:val="20"/>
          <w:lang w:val="en-US"/>
        </w:rPr>
        <w:t xml:space="preserve">pen </w:t>
      </w:r>
      <w:r w:rsidR="00C3740E">
        <w:rPr>
          <w:rFonts w:ascii="Arial" w:eastAsia="Arial" w:hAnsi="Arial" w:cs="Arial"/>
          <w:b/>
          <w:bCs/>
          <w:sz w:val="20"/>
          <w:szCs w:val="20"/>
          <w:lang w:val="en-US"/>
        </w:rPr>
        <w:t>H</w:t>
      </w:r>
      <w:r>
        <w:rPr>
          <w:rFonts w:ascii="Arial" w:eastAsia="Arial" w:hAnsi="Arial" w:cs="Arial"/>
          <w:b/>
          <w:bCs/>
          <w:sz w:val="20"/>
          <w:szCs w:val="20"/>
          <w:lang w:val="en-US"/>
        </w:rPr>
        <w:t>ouse</w:t>
      </w:r>
      <w:r>
        <w:rPr>
          <w:rFonts w:ascii="Arial" w:eastAsia="Arial" w:hAnsi="Arial" w:cs="Arial"/>
          <w:sz w:val="20"/>
          <w:szCs w:val="20"/>
          <w:lang w:val="en-US"/>
        </w:rPr>
        <w:br/>
        <w:t xml:space="preserve">Selected example products from the business area </w:t>
      </w:r>
      <w:proofErr w:type="spellStart"/>
      <w:r>
        <w:rPr>
          <w:rFonts w:ascii="Arial" w:eastAsia="Arial" w:hAnsi="Arial" w:cs="Arial"/>
          <w:sz w:val="20"/>
          <w:szCs w:val="20"/>
          <w:lang w:val="en-US"/>
        </w:rPr>
        <w:t>Specialities</w:t>
      </w:r>
      <w:proofErr w:type="spellEnd"/>
      <w:r>
        <w:rPr>
          <w:rFonts w:ascii="Arial" w:eastAsia="Arial" w:hAnsi="Arial" w:cs="Arial"/>
          <w:sz w:val="20"/>
          <w:szCs w:val="20"/>
          <w:lang w:val="en-US"/>
        </w:rPr>
        <w:t xml:space="preserve">, which were intended to offer trade visitors suggestions of further extrusion blow molding applications, generated a great deal of conversation at the trade fair stand. The range extends from </w:t>
      </w:r>
      <w:r w:rsidR="00137ADE">
        <w:rPr>
          <w:rFonts w:ascii="Arial" w:eastAsia="Arial" w:hAnsi="Arial" w:cs="Arial"/>
          <w:sz w:val="20"/>
          <w:szCs w:val="20"/>
          <w:lang w:val="en-US"/>
        </w:rPr>
        <w:t>kayak</w:t>
      </w:r>
      <w:r>
        <w:rPr>
          <w:rFonts w:ascii="Arial" w:eastAsia="Arial" w:hAnsi="Arial" w:cs="Arial"/>
          <w:sz w:val="20"/>
          <w:szCs w:val="20"/>
          <w:lang w:val="en-US"/>
        </w:rPr>
        <w:t xml:space="preserve">s and </w:t>
      </w:r>
      <w:r w:rsidR="00137ADE">
        <w:rPr>
          <w:rFonts w:ascii="Arial" w:eastAsia="Arial" w:hAnsi="Arial" w:cs="Arial"/>
          <w:sz w:val="20"/>
          <w:szCs w:val="20"/>
          <w:lang w:val="en-US"/>
        </w:rPr>
        <w:t>outdoor sheds</w:t>
      </w:r>
      <w:r>
        <w:rPr>
          <w:rFonts w:ascii="Arial" w:eastAsia="Arial" w:hAnsi="Arial" w:cs="Arial"/>
          <w:sz w:val="20"/>
          <w:szCs w:val="20"/>
          <w:lang w:val="en-US"/>
        </w:rPr>
        <w:t xml:space="preserve"> to sports shoe soles, traffic signs and new forms of wound pressure vessels. Alongside the trade fair, Kautex this year once again opened its doors to visitors at its main factory nearby. Interested parties were taken directly to Bonn via shuttle bus several times a day to view blow molding machines for applications from the fields of Automotive, Packaging and </w:t>
      </w:r>
      <w:proofErr w:type="spellStart"/>
      <w:r>
        <w:rPr>
          <w:rFonts w:ascii="Arial" w:eastAsia="Arial" w:hAnsi="Arial" w:cs="Arial"/>
          <w:sz w:val="20"/>
          <w:szCs w:val="20"/>
          <w:lang w:val="en-US"/>
        </w:rPr>
        <w:t>Specialities</w:t>
      </w:r>
      <w:proofErr w:type="spellEnd"/>
      <w:r>
        <w:rPr>
          <w:rFonts w:ascii="Arial" w:eastAsia="Arial" w:hAnsi="Arial" w:cs="Arial"/>
          <w:sz w:val="20"/>
          <w:szCs w:val="20"/>
          <w:lang w:val="en-US"/>
        </w:rPr>
        <w:t>.</w:t>
      </w:r>
    </w:p>
    <w:p w:rsidR="007B2138" w:rsidRPr="005F3B40" w:rsidRDefault="0014632F" w:rsidP="002B2ECD">
      <w:pPr>
        <w:spacing w:line="360" w:lineRule="auto"/>
        <w:rPr>
          <w:rFonts w:ascii="Arial" w:hAnsi="Arial" w:cs="Arial"/>
          <w:b/>
          <w:sz w:val="20"/>
          <w:szCs w:val="20"/>
          <w:lang w:val="en-GB"/>
        </w:rPr>
      </w:pPr>
      <w:r>
        <w:rPr>
          <w:rFonts w:ascii="Arial" w:hAnsi="Arial" w:cs="Arial"/>
          <w:sz w:val="20"/>
          <w:szCs w:val="20"/>
          <w:lang w:val="en-US"/>
        </w:rPr>
        <w:br/>
      </w:r>
      <w:r>
        <w:rPr>
          <w:rFonts w:ascii="Arial" w:hAnsi="Arial" w:cs="Arial"/>
          <w:b/>
          <w:bCs/>
          <w:sz w:val="20"/>
          <w:szCs w:val="20"/>
          <w:lang w:val="en-US"/>
        </w:rPr>
        <w:t xml:space="preserve">About Kautex </w:t>
      </w:r>
      <w:proofErr w:type="spellStart"/>
      <w:r>
        <w:rPr>
          <w:rFonts w:ascii="Arial" w:hAnsi="Arial" w:cs="Arial"/>
          <w:b/>
          <w:bCs/>
          <w:sz w:val="20"/>
          <w:szCs w:val="20"/>
          <w:lang w:val="en-US"/>
        </w:rPr>
        <w:t>Maschinenbau</w:t>
      </w:r>
      <w:proofErr w:type="spellEnd"/>
      <w:r>
        <w:rPr>
          <w:rFonts w:ascii="Arial" w:hAnsi="Arial" w:cs="Arial"/>
          <w:sz w:val="20"/>
          <w:szCs w:val="20"/>
          <w:lang w:val="en-US"/>
        </w:rPr>
        <w:br/>
        <w:t xml:space="preserve">Eight decades, shaped by innovative strength and services for its customers, make Kautex </w:t>
      </w:r>
      <w:proofErr w:type="spellStart"/>
      <w:r>
        <w:rPr>
          <w:rFonts w:ascii="Arial" w:hAnsi="Arial" w:cs="Arial"/>
          <w:sz w:val="20"/>
          <w:szCs w:val="20"/>
          <w:lang w:val="en-US"/>
        </w:rPr>
        <w:t>Maschinenbau</w:t>
      </w:r>
      <w:proofErr w:type="spellEnd"/>
      <w:r>
        <w:rPr>
          <w:rFonts w:ascii="Arial" w:hAnsi="Arial" w:cs="Arial"/>
          <w:sz w:val="20"/>
          <w:szCs w:val="20"/>
          <w:lang w:val="en-US"/>
        </w:rPr>
        <w:t xml:space="preserve"> a </w:t>
      </w:r>
      <w:r>
        <w:rPr>
          <w:rFonts w:ascii="Arial" w:hAnsi="Arial" w:cs="Arial"/>
          <w:sz w:val="20"/>
          <w:szCs w:val="20"/>
          <w:lang w:val="en-US"/>
        </w:rPr>
        <w:lastRenderedPageBreak/>
        <w:t xml:space="preserve">globally leading provider within extrusion blow molding technology today. The company’s international customers include automobile firms and suppliers, as well as companies from the packaging industry. They all rely on the expertise of a brand that represents quality and reliability. With 430 employees in Germany and a further 160 employees worldwide, the company generated an annual turnover of over 110 million euros in 2015. Besides its headquarters in Bonn, the newly opened Customer Service Center in Berlin and regional offices in the USA, Russia, China, Italy and India, Kautex </w:t>
      </w:r>
      <w:proofErr w:type="spellStart"/>
      <w:r>
        <w:rPr>
          <w:rFonts w:ascii="Arial" w:hAnsi="Arial" w:cs="Arial"/>
          <w:sz w:val="20"/>
          <w:szCs w:val="20"/>
          <w:lang w:val="en-US"/>
        </w:rPr>
        <w:t>Maschinenbau</w:t>
      </w:r>
      <w:proofErr w:type="spellEnd"/>
      <w:r>
        <w:rPr>
          <w:rFonts w:ascii="Arial" w:hAnsi="Arial" w:cs="Arial"/>
          <w:sz w:val="20"/>
          <w:szCs w:val="20"/>
          <w:lang w:val="en-US"/>
        </w:rPr>
        <w:t xml:space="preserve"> maintains a dense global network of service and distribution offices.</w:t>
      </w:r>
    </w:p>
    <w:p w:rsidR="007B2138" w:rsidRPr="005F3B40" w:rsidRDefault="007B2138" w:rsidP="007B2138">
      <w:pPr>
        <w:spacing w:line="360" w:lineRule="auto"/>
        <w:rPr>
          <w:rFonts w:ascii="Arial" w:hAnsi="Arial" w:cs="Arial"/>
          <w:sz w:val="20"/>
          <w:szCs w:val="20"/>
          <w:lang w:val="en-GB"/>
        </w:rPr>
      </w:pPr>
      <w:r>
        <w:rPr>
          <w:rFonts w:ascii="Arial" w:hAnsi="Arial" w:cs="Arial"/>
          <w:sz w:val="20"/>
          <w:szCs w:val="20"/>
          <w:lang w:val="en-US"/>
        </w:rPr>
        <w:t xml:space="preserve">You can find more information about the company and products at:  </w:t>
      </w:r>
    </w:p>
    <w:p w:rsidR="00010BE1" w:rsidRDefault="007B2138" w:rsidP="00010BE1">
      <w:pPr>
        <w:rPr>
          <w:rFonts w:ascii="Arial" w:hAnsi="Arial" w:cs="Arial"/>
          <w:sz w:val="20"/>
          <w:szCs w:val="20"/>
          <w:lang w:val="en-GB"/>
        </w:rPr>
      </w:pPr>
      <w:r>
        <w:rPr>
          <w:rFonts w:ascii="Arial" w:hAnsi="Arial" w:cs="Arial"/>
          <w:sz w:val="20"/>
          <w:szCs w:val="20"/>
          <w:lang w:val="en-US"/>
        </w:rPr>
        <w:t>www.kautex-group.com.</w:t>
      </w:r>
      <w:r w:rsidR="00010BE1">
        <w:rPr>
          <w:rFonts w:ascii="Arial" w:hAnsi="Arial" w:cs="Arial"/>
          <w:sz w:val="20"/>
          <w:szCs w:val="20"/>
          <w:lang w:val="en-US"/>
        </w:rPr>
        <w:br/>
      </w:r>
    </w:p>
    <w:p w:rsidR="00010BE1" w:rsidRPr="00010BE1" w:rsidRDefault="00010BE1" w:rsidP="00010BE1">
      <w:pPr>
        <w:rPr>
          <w:rFonts w:ascii="Arial" w:hAnsi="Arial" w:cs="Arial"/>
          <w:sz w:val="20"/>
          <w:szCs w:val="20"/>
          <w:lang w:val="en-US"/>
        </w:rPr>
      </w:pPr>
      <w:r>
        <w:rPr>
          <w:rFonts w:ascii="Arial" w:hAnsi="Arial" w:cs="Arial"/>
          <w:sz w:val="20"/>
          <w:szCs w:val="20"/>
          <w:lang w:val="en-GB"/>
        </w:rPr>
        <w:t>Press pictures</w:t>
      </w:r>
      <w:proofErr w:type="gramStart"/>
      <w:r>
        <w:rPr>
          <w:rFonts w:ascii="Arial" w:hAnsi="Arial" w:cs="Arial"/>
          <w:sz w:val="20"/>
          <w:szCs w:val="20"/>
          <w:lang w:val="en-GB"/>
        </w:rPr>
        <w:t>:</w:t>
      </w:r>
      <w:proofErr w:type="gramEnd"/>
      <w:r>
        <w:rPr>
          <w:rFonts w:ascii="Arial" w:hAnsi="Arial" w:cs="Arial"/>
          <w:sz w:val="20"/>
          <w:szCs w:val="20"/>
          <w:lang w:val="en-GB"/>
        </w:rPr>
        <w:br/>
        <w:t xml:space="preserve">1 </w:t>
      </w:r>
      <w:r>
        <w:rPr>
          <w:rFonts w:ascii="Arial" w:hAnsi="Arial" w:cs="Arial"/>
          <w:sz w:val="20"/>
          <w:szCs w:val="20"/>
          <w:lang w:val="en-US"/>
        </w:rPr>
        <w:t xml:space="preserve">Kautex booth with the new KBB400 </w:t>
      </w:r>
      <w:r>
        <w:rPr>
          <w:rFonts w:ascii="Arial" w:hAnsi="Arial" w:cs="Arial"/>
          <w:sz w:val="20"/>
          <w:szCs w:val="20"/>
          <w:lang w:val="en-US"/>
        </w:rPr>
        <w:br/>
        <w:t>2 KBB400 and ,</w:t>
      </w:r>
      <w:proofErr w:type="spellStart"/>
      <w:r>
        <w:rPr>
          <w:rFonts w:ascii="Arial" w:hAnsi="Arial" w:cs="Arial"/>
          <w:sz w:val="20"/>
          <w:szCs w:val="20"/>
          <w:lang w:val="en-US"/>
        </w:rPr>
        <w:t>IntelliGate</w:t>
      </w:r>
      <w:proofErr w:type="spellEnd"/>
      <w:r>
        <w:rPr>
          <w:rFonts w:ascii="Arial" w:hAnsi="Arial" w:cs="Arial"/>
          <w:sz w:val="20"/>
          <w:szCs w:val="20"/>
          <w:lang w:val="en-US"/>
        </w:rPr>
        <w:t>‘ downstream modules</w:t>
      </w:r>
      <w:r>
        <w:rPr>
          <w:rFonts w:ascii="Arial" w:hAnsi="Arial" w:cs="Arial"/>
          <w:sz w:val="20"/>
          <w:szCs w:val="20"/>
          <w:lang w:val="en-US"/>
        </w:rPr>
        <w:br/>
        <w:t xml:space="preserve">3 Kautex </w:t>
      </w:r>
      <w:r>
        <w:rPr>
          <w:rFonts w:ascii="Arial" w:hAnsi="Arial" w:cs="Arial"/>
          <w:color w:val="000000"/>
          <w:sz w:val="20"/>
          <w:szCs w:val="20"/>
          <w:lang w:val="en-US"/>
        </w:rPr>
        <w:t>v</w:t>
      </w:r>
      <w:r>
        <w:rPr>
          <w:rFonts w:ascii="Arial" w:hAnsi="Arial" w:cs="Arial"/>
          <w:sz w:val="20"/>
          <w:szCs w:val="20"/>
          <w:lang w:val="en-US"/>
        </w:rPr>
        <w:t xml:space="preserve">irtual </w:t>
      </w:r>
      <w:r>
        <w:rPr>
          <w:rFonts w:ascii="Arial" w:hAnsi="Arial" w:cs="Arial"/>
          <w:color w:val="000000"/>
          <w:sz w:val="20"/>
          <w:szCs w:val="20"/>
          <w:lang w:val="en-US"/>
        </w:rPr>
        <w:t>m</w:t>
      </w:r>
      <w:r>
        <w:rPr>
          <w:rFonts w:ascii="Arial" w:hAnsi="Arial" w:cs="Arial"/>
          <w:sz w:val="20"/>
          <w:szCs w:val="20"/>
          <w:lang w:val="en-US"/>
        </w:rPr>
        <w:t>achine</w:t>
      </w:r>
    </w:p>
    <w:p w:rsidR="00B31CC8" w:rsidRPr="005F3B40" w:rsidRDefault="00A172B5" w:rsidP="00B31CC8">
      <w:pPr>
        <w:spacing w:after="0" w:line="240" w:lineRule="auto"/>
        <w:rPr>
          <w:rFonts w:ascii="Arial" w:hAnsi="Arial" w:cs="Arial"/>
          <w:sz w:val="16"/>
          <w:szCs w:val="16"/>
          <w:lang w:val="en-GB"/>
        </w:rPr>
      </w:pPr>
      <w:r>
        <w:rPr>
          <w:rFonts w:ascii="Arial" w:hAnsi="Arial" w:cs="Arial"/>
          <w:sz w:val="16"/>
          <w:szCs w:val="16"/>
          <w:lang w:val="en-US"/>
        </w:rPr>
        <w:t xml:space="preserve">© Kautex </w:t>
      </w:r>
      <w:proofErr w:type="spellStart"/>
      <w:r>
        <w:rPr>
          <w:rFonts w:ascii="Arial" w:hAnsi="Arial" w:cs="Arial"/>
          <w:sz w:val="16"/>
          <w:szCs w:val="16"/>
          <w:lang w:val="en-US"/>
        </w:rPr>
        <w:t>Maschinenbau</w:t>
      </w:r>
      <w:proofErr w:type="spellEnd"/>
      <w:r>
        <w:rPr>
          <w:rFonts w:ascii="Arial" w:hAnsi="Arial" w:cs="Arial"/>
          <w:sz w:val="16"/>
          <w:szCs w:val="16"/>
          <w:lang w:val="en-US"/>
        </w:rPr>
        <w:t xml:space="preserve"> GmbH 2016 - Copy permitted, please submit 2 print copies</w:t>
      </w:r>
    </w:p>
    <w:p w:rsidR="00B31CC8" w:rsidRPr="005F3B40" w:rsidRDefault="00B31CC8" w:rsidP="00B31CC8">
      <w:pPr>
        <w:spacing w:after="0" w:line="240" w:lineRule="auto"/>
        <w:rPr>
          <w:rFonts w:ascii="Arial" w:hAnsi="Arial" w:cs="Arial"/>
          <w:sz w:val="20"/>
          <w:szCs w:val="20"/>
          <w:lang w:val="en-GB"/>
        </w:rPr>
      </w:pPr>
      <w:r>
        <w:rPr>
          <w:rFonts w:ascii="Arial" w:hAnsi="Arial" w:cs="Arial"/>
          <w:sz w:val="16"/>
          <w:szCs w:val="16"/>
          <w:lang w:val="en-US"/>
        </w:rPr>
        <w:t>Reprint free, two voucher copies requested</w:t>
      </w:r>
      <w:r>
        <w:rPr>
          <w:rFonts w:ascii="Arial" w:hAnsi="Arial" w:cs="Arial"/>
          <w:sz w:val="20"/>
          <w:szCs w:val="20"/>
          <w:lang w:val="en-US"/>
        </w:rPr>
        <w:br/>
      </w:r>
      <w:r>
        <w:rPr>
          <w:rFonts w:ascii="Arial" w:hAnsi="Arial" w:cs="Arial"/>
          <w:sz w:val="20"/>
          <w:szCs w:val="20"/>
          <w:lang w:val="en-US"/>
        </w:rPr>
        <w:br/>
      </w:r>
      <w:r>
        <w:rPr>
          <w:rFonts w:ascii="Arial" w:hAnsi="Arial" w:cs="Arial"/>
          <w:sz w:val="20"/>
          <w:szCs w:val="20"/>
          <w:lang w:val="en-US"/>
        </w:rPr>
        <w:br/>
      </w:r>
    </w:p>
    <w:p w:rsidR="00B31CC8" w:rsidRPr="005F3B40" w:rsidRDefault="009534D8" w:rsidP="00B31CC8">
      <w:pPr>
        <w:spacing w:after="0" w:line="240" w:lineRule="auto"/>
        <w:rPr>
          <w:rFonts w:ascii="Arial" w:hAnsi="Arial" w:cs="Arial"/>
          <w:sz w:val="20"/>
          <w:szCs w:val="20"/>
          <w:lang w:val="en-GB"/>
        </w:rPr>
      </w:pPr>
      <w:r>
        <w:rPr>
          <w:rFonts w:ascii="Arial" w:hAnsi="Arial" w:cs="Arial"/>
          <w:b/>
          <w:bCs/>
          <w:sz w:val="20"/>
          <w:szCs w:val="20"/>
          <w:lang w:val="en-US"/>
        </w:rPr>
        <w:t>Contact address</w:t>
      </w:r>
      <w:r>
        <w:rPr>
          <w:rFonts w:ascii="Arial" w:hAnsi="Arial" w:cs="Arial"/>
          <w:sz w:val="20"/>
          <w:szCs w:val="20"/>
          <w:lang w:val="en-US"/>
        </w:rPr>
        <w:br/>
      </w:r>
      <w:r>
        <w:rPr>
          <w:rFonts w:ascii="Arial" w:hAnsi="Arial" w:cs="Arial"/>
          <w:sz w:val="20"/>
          <w:szCs w:val="20"/>
          <w:lang w:val="en-US"/>
        </w:rPr>
        <w:br/>
        <w:t>Christian Kirchbaumer</w:t>
      </w:r>
      <w:r>
        <w:rPr>
          <w:rFonts w:ascii="Arial" w:hAnsi="Arial" w:cs="Arial"/>
          <w:sz w:val="20"/>
          <w:szCs w:val="20"/>
          <w:lang w:val="en-US"/>
        </w:rPr>
        <w:br/>
        <w:t>Team Leader Communication and Marketing</w:t>
      </w:r>
      <w:r>
        <w:rPr>
          <w:rFonts w:ascii="Arial" w:hAnsi="Arial" w:cs="Arial"/>
          <w:sz w:val="20"/>
          <w:szCs w:val="20"/>
          <w:lang w:val="en-US"/>
        </w:rPr>
        <w:br/>
      </w:r>
      <w:r>
        <w:rPr>
          <w:rFonts w:ascii="Arial" w:hAnsi="Arial" w:cs="Arial"/>
          <w:sz w:val="20"/>
          <w:szCs w:val="20"/>
          <w:lang w:val="en-US"/>
        </w:rPr>
        <w:br/>
        <w:t xml:space="preserve">Kautex </w:t>
      </w:r>
      <w:proofErr w:type="spellStart"/>
      <w:r>
        <w:rPr>
          <w:rFonts w:ascii="Arial" w:hAnsi="Arial" w:cs="Arial"/>
          <w:sz w:val="20"/>
          <w:szCs w:val="20"/>
          <w:lang w:val="en-US"/>
        </w:rPr>
        <w:t>Maschinenbau</w:t>
      </w:r>
      <w:proofErr w:type="spellEnd"/>
      <w:r>
        <w:rPr>
          <w:rFonts w:ascii="Arial" w:hAnsi="Arial" w:cs="Arial"/>
          <w:sz w:val="20"/>
          <w:szCs w:val="20"/>
          <w:lang w:val="en-US"/>
        </w:rPr>
        <w:t xml:space="preserve"> GmbH</w:t>
      </w:r>
    </w:p>
    <w:p w:rsidR="00B31CC8" w:rsidRPr="00B31CC8" w:rsidRDefault="00B31CC8" w:rsidP="00B31CC8">
      <w:pPr>
        <w:spacing w:after="0" w:line="240" w:lineRule="auto"/>
        <w:rPr>
          <w:rFonts w:ascii="Arial" w:hAnsi="Arial" w:cs="Arial"/>
          <w:sz w:val="20"/>
          <w:szCs w:val="20"/>
        </w:rPr>
      </w:pPr>
      <w:proofErr w:type="spellStart"/>
      <w:r w:rsidRPr="005F3B40">
        <w:rPr>
          <w:rFonts w:ascii="Arial" w:hAnsi="Arial" w:cs="Arial"/>
          <w:sz w:val="20"/>
          <w:szCs w:val="20"/>
        </w:rPr>
        <w:t>Kautexstr</w:t>
      </w:r>
      <w:proofErr w:type="spellEnd"/>
      <w:r w:rsidRPr="005F3B40">
        <w:rPr>
          <w:rFonts w:ascii="Arial" w:hAnsi="Arial" w:cs="Arial"/>
          <w:sz w:val="20"/>
          <w:szCs w:val="20"/>
        </w:rPr>
        <w:t>. 54</w:t>
      </w:r>
    </w:p>
    <w:p w:rsidR="00B31CC8" w:rsidRPr="00B31CC8" w:rsidRDefault="00B31CC8" w:rsidP="00B31CC8">
      <w:pPr>
        <w:spacing w:after="0" w:line="240" w:lineRule="auto"/>
        <w:rPr>
          <w:rFonts w:ascii="Arial" w:hAnsi="Arial" w:cs="Arial"/>
          <w:sz w:val="20"/>
          <w:szCs w:val="20"/>
        </w:rPr>
      </w:pPr>
      <w:r w:rsidRPr="005F3B40">
        <w:rPr>
          <w:rFonts w:ascii="Arial" w:hAnsi="Arial" w:cs="Arial"/>
          <w:sz w:val="20"/>
          <w:szCs w:val="20"/>
        </w:rPr>
        <w:t>53229 Bonn</w:t>
      </w:r>
      <w:r w:rsidRPr="005F3B40">
        <w:rPr>
          <w:rFonts w:ascii="Arial" w:hAnsi="Arial" w:cs="Arial"/>
          <w:sz w:val="20"/>
          <w:szCs w:val="20"/>
        </w:rPr>
        <w:br/>
        <w:t>Germany</w:t>
      </w:r>
      <w:r w:rsidRPr="005F3B40">
        <w:rPr>
          <w:rFonts w:ascii="Arial" w:hAnsi="Arial" w:cs="Arial"/>
          <w:sz w:val="20"/>
          <w:szCs w:val="20"/>
        </w:rPr>
        <w:br/>
      </w:r>
    </w:p>
    <w:p w:rsidR="00B31CC8" w:rsidRPr="00B31CC8" w:rsidRDefault="00B31CC8" w:rsidP="00B31CC8">
      <w:pPr>
        <w:spacing w:after="0" w:line="240" w:lineRule="auto"/>
        <w:rPr>
          <w:rFonts w:ascii="Arial" w:hAnsi="Arial" w:cs="Arial"/>
          <w:sz w:val="20"/>
          <w:szCs w:val="20"/>
        </w:rPr>
      </w:pPr>
      <w:r w:rsidRPr="005F3B40">
        <w:rPr>
          <w:rFonts w:ascii="Arial" w:hAnsi="Arial" w:cs="Arial"/>
          <w:sz w:val="20"/>
          <w:szCs w:val="20"/>
        </w:rPr>
        <w:t>T +49 228 489 370</w:t>
      </w:r>
    </w:p>
    <w:p w:rsidR="00C93FFD" w:rsidRPr="00B31CC8" w:rsidRDefault="00B31CC8" w:rsidP="00B31CC8">
      <w:pPr>
        <w:spacing w:after="0" w:line="240" w:lineRule="auto"/>
        <w:rPr>
          <w:rFonts w:ascii="Arial" w:hAnsi="Arial" w:cs="Arial"/>
          <w:sz w:val="20"/>
          <w:szCs w:val="20"/>
        </w:rPr>
      </w:pPr>
      <w:r w:rsidRPr="005F3B40">
        <w:rPr>
          <w:rFonts w:ascii="Arial" w:hAnsi="Arial" w:cs="Arial"/>
          <w:sz w:val="20"/>
          <w:szCs w:val="20"/>
        </w:rPr>
        <w:t>christian.kirchbaumer@kautex-group.com</w:t>
      </w:r>
    </w:p>
    <w:sectPr w:rsidR="00C93FFD" w:rsidRPr="00B31CC8" w:rsidSect="002A069F">
      <w:headerReference w:type="default" r:id="rId8"/>
      <w:footerReference w:type="default" r:id="rId9"/>
      <w:headerReference w:type="first" r:id="rId10"/>
      <w:footerReference w:type="first" r:id="rId11"/>
      <w:type w:val="continuous"/>
      <w:pgSz w:w="11906" w:h="16838"/>
      <w:pgMar w:top="3402"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43" w:rsidRDefault="00D66C43" w:rsidP="00D10BA6">
      <w:pPr>
        <w:spacing w:after="0" w:line="240" w:lineRule="auto"/>
      </w:pPr>
      <w:r>
        <w:separator/>
      </w:r>
    </w:p>
  </w:endnote>
  <w:endnote w:type="continuationSeparator" w:id="0">
    <w:p w:rsidR="00D66C43" w:rsidRDefault="00D66C43"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68" w:rsidRDefault="00C3740E">
    <w:pPr>
      <w:pStyle w:val="Fuzeile"/>
    </w:pPr>
    <w:r>
      <w:rPr>
        <w:noProof/>
        <w:lang w:eastAsia="de-DE"/>
      </w:rPr>
      <mc:AlternateContent>
        <mc:Choice Requires="wpg">
          <w:drawing>
            <wp:anchor distT="0" distB="0" distL="114300" distR="114300" simplePos="0" relativeHeight="251685888" behindDoc="0" locked="0" layoutInCell="1" allowOverlap="1">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rsidR="00496B68" w:rsidRPr="00C93E7E" w:rsidRDefault="00496B68" w:rsidP="00C93E7E">
                            <w:pPr>
                              <w:rPr>
                                <w:color w:val="FFFFFF" w:themeColor="background1"/>
                                <w:sz w:val="26"/>
                                <w:szCs w:val="26"/>
                              </w:rPr>
                            </w:pPr>
                            <w:r>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rsidR="00496B68" w:rsidRPr="00C93E7E" w:rsidRDefault="00496B68" w:rsidP="00C93E7E">
                            <w:pPr>
                              <w:jc w:val="center"/>
                              <w:rPr>
                                <w:color w:val="FFFFFF" w:themeColor="background1"/>
                                <w:sz w:val="26"/>
                                <w:szCs w:val="26"/>
                              </w:rPr>
                            </w:pPr>
                            <w:r>
                              <w:rPr>
                                <w:color w:val="FFFFFF" w:themeColor="background1"/>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NKAQAALQPAAAOAAAAZHJzL2Uyb0RvYy54bWzsV1tv2zYUfh+w/0DwfbEkS3YkRCm8tAkG&#10;ZG3QZOgzTVGWUIrkSDpy+ut3SEqy6xi7dFuRh/jBIMVzIT+e853Dize7jqNHpk0rRYnjswgjJqis&#10;WrEp8W8P1z+dY2QsERXhUrASPzGD31z++MNFrwqWyEbyimkERoQpelXixlpVzGaGNqwj5kwqJmCx&#10;lrojFqZ6M6s06cF6x2dJFC1mvdSV0pIyY+Dr27CIL739umbUfqhrwyziJYa9Wf+v/f/a/c8uL0ix&#10;0UQ1LR22Qb5hFx1pBTidTL0llqCtbp+Z6lqqpZG1PaOym8m6binzZ4DTxNHRaW603Cp/lk3Rb9QE&#10;E0B7hNM3m6XvH+80aiu4uwVGgnRwRzd6q1TLNBMIPgJCvdoUIHij1b260+GYMLyV9LOB5dnxuptv&#10;9sK7WndOCU6Ldh76pwl6trOIwsfFeTqf5xlGFNbm8yyPs3A3tIELfKZGm3cHistlPiou0rm/1Bkp&#10;glu/uWkzvYIwM3skzb9D8r4hivkLMg6gEcnliORHRhvL6GcULwOOXsyB6FE1hRnwPAnRIo/iJKAw&#10;wpSmeb6IIZAdTPEyX0Yepum0pFDa2BsmO+QGJdaQAT4wyeOtse6y9iLuTozkbXXdcu4nLuvYFdfo&#10;kUC+2J33DhpfSXHhZIV0WsGg+wI4j8fxI/vEmZPj4iOrIcDgjhO/EZ/aeyeEUiZsHJYaUrHgO4vg&#10;587uvI/b8jNv0Fmuwf9kezAwSgYjo+1gZpB3qswzw6Qc/dnGgvKk4T1LYSflrhVSnzLA4VSD5yA/&#10;ghSgcSitZfUEQaNl4CWj6HUL13ZLjL0jGogIbhrI1X6Av5rLvsRyGGHUSP3l1HcnD1ENqxj1QGwl&#10;Nr9viWYY8V8ExHsep6ljQj9Js2UCE324sj5cEdvuSkIsxEDjivqhk7d8HNZadp+Ag1fOKywRQcF3&#10;ianV4+TKBsIFFqdstfJiwH6K2Ftxr6gz7lB1Afuw+0S0GmLXQtS/l2OOkeIohIOs0xRytbWybn18&#10;73Ed8IZ8dxT2PRIfaChQ6D7xcxcDzjvww18nfgo8CPeDEaT3ifRP4ixfzAeW/L/Tf715Tf8xg1/T&#10;/zX9D9rMkZOGvB7qvmPSkP4PwFw14xXyGXSQ/cjufpZQCodyFVooJORVQ8SGrbSWfcNIBTQdIu9A&#10;NbCIaxjQuv9VVtCoEWA9T51H7cM8ivMEWOJ5m5WkcTbPodMLbdazbmnfHPzN/mFqA1ylR1Cg8gw8&#10;B1IeGgRSdK2FJp+3XYnPXV0f2m530neiAn4khSUtD2Mo+Cf6Cbtb7wYiPSqa/229G8uXPSpeL6nM&#10;JPMXEmfpMk2zBIreiUCLojzPoJB93c/D5Y6x+g8b1e8ZaOE9NBbulxxv/nUDT0PfGQ/PWPf2PJz7&#10;Nmj/2L78AwAA//8DAFBLAwQUAAYACAAAACEA+5J4++AAAAAJAQAADwAAAGRycy9kb3ducmV2Lnht&#10;bEyPQUvDQBSE74L/YXmCt3Y31USN2ZRS1FMp2Ari7TV5TUKzb0N2m6T/3u1Jj8MMM99ky8m0YqDe&#10;NZY1RHMFgriwZcOVhq/9++wZhPPIJbaWScOFHCzz25sM09KO/EnDzlcilLBLUUPtfZdK6YqaDLq5&#10;7YiDd7S9QR9kX8myxzGUm1YulEqkwYbDQo0drWsqTruz0fAx4rh6iN6Gzem4vvzs4+33JiKt7++m&#10;1SsIT5P/C8MVP6BDHpgO9sylE62GWfyUhKiGx3Dp6quFikAcNMTJC8g8k/8f5L8AAAD//wMAUEsB&#10;Ai0AFAAGAAgAAAAhALaDOJL+AAAA4QEAABMAAAAAAAAAAAAAAAAAAAAAAFtDb250ZW50X1R5cGVz&#10;XS54bWxQSwECLQAUAAYACAAAACEAOP0h/9YAAACUAQAACwAAAAAAAAAAAAAAAAAvAQAAX3JlbHMv&#10;LnJlbHNQSwECLQAUAAYACAAAACEAueazzSgEAAC0DwAADgAAAAAAAAAAAAAAAAAuAgAAZHJzL2Uy&#10;b0RvYy54bWxQSwECLQAUAAYACAAAACEA+5J4++AAAAAJAQAADwAAAAAAAAAAAAAAAACCBgAAZHJz&#10;L2Rvd25yZXYueG1sUEsFBgAAAAAEAAQA8wAAAI8HAAAAAA==&#10;">
              <v:rect id="Rechteck 17" o:spid="_x0000_s1027"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58EA&#10;AADbAAAADwAAAGRycy9kb3ducmV2LnhtbERPTWsCMRC9F/wPYQRvNWsPdl2NsggFpSetCN6Gzbi7&#10;uJmsSXTTf98UCr3N433OahNNJ57kfGtZwWyagSCurG65VnD6+njNQfiArLGzTAq+ycNmPXpZYaHt&#10;wAd6HkMtUgj7AhU0IfSFlL5qyKCf2p44cVfrDIYEXS21wyGFm06+ZdlcGmw5NTTY07ah6nZ8GAXb&#10;/XAuu3x/qXOzKD+jPLjyHpWajGO5BBEohn/xn3un0/x3+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iufBAAAA2wAAAA8AAAAAAAAAAAAAAAAAmAIAAGRycy9kb3du&#10;cmV2LnhtbFBLBQYAAAAABAAEAPUAAACGAwAAAAA=&#10;" fillcolor="#164194 [3215]" stroked="f" strokeweight="2pt"/>
              <v:rect id="Rechteck 19" o:spid="_x0000_s1028"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riMAA&#10;AADbAAAADwAAAGRycy9kb3ducmV2LnhtbERPS4vCMBC+C/sfwizsTdP1INo1isgKehF8IB5nm2kb&#10;bCYlidr990YQvM3H95zpvLONuJEPxrGC70EGgrhw2nCl4HhY9ccgQkTW2DgmBf8UYD776E0x1+7O&#10;O7rtYyVSCIccFdQxtrmUoajJYhi4ljhxpfMWY4K+ktrjPYXbRg6zbCQtGk4NNba0rKm47K9WAZeb&#10;0cSYbRn84mRPv8Py/FdJpb4+u8UPiEhdfItf7rVO8y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riMAAAADbAAAADwAAAAAAAAAAAAAAAACYAgAAZHJzL2Rvd25y&#10;ZXYueG1sUEsFBgAAAAAEAAQA9QAAAIUD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96B68" w:rsidRPr="00C93E7E" w:rsidRDefault="00496B68" w:rsidP="00C93E7E">
                      <w:pPr>
                        <w:rPr>
                          <w:color w:val="FFFFFF" w:themeColor="background1"/>
                          <w:sz w:val="26"/>
                          <w:szCs w:val="26"/>
                        </w:rPr>
                      </w:pPr>
                      <w:r>
                        <w:rPr>
                          <w:color w:val="FFFFFF" w:themeColor="background1"/>
                          <w:sz w:val="26"/>
                          <w:szCs w:val="26"/>
                          <w:lang w:val="en-US"/>
                        </w:rPr>
                        <w:t>www.kautex-group.com</w:t>
                      </w:r>
                    </w:p>
                  </w:txbxContent>
                </v:textbox>
              </v:shape>
              <v:shape id="Textfeld 2" o:spid="_x0000_s1030"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96B68" w:rsidRPr="00C93E7E" w:rsidRDefault="00496B68" w:rsidP="00C93E7E">
                      <w:pPr>
                        <w:jc w:val="center"/>
                        <w:rPr>
                          <w:color w:val="FFFFFF" w:themeColor="background1"/>
                          <w:sz w:val="26"/>
                          <w:szCs w:val="26"/>
                        </w:rPr>
                      </w:pPr>
                      <w:r>
                        <w:rPr>
                          <w:color w:val="FFFFFF" w:themeColor="background1"/>
                          <w:sz w:val="26"/>
                          <w:szCs w:val="26"/>
                          <w:lang w:val="en-US"/>
                        </w:rPr>
                        <w:t>Germany</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68" w:rsidRDefault="00496B68">
    <w:pPr>
      <w:pStyle w:val="Fuzeile"/>
    </w:pPr>
  </w:p>
  <w:p w:rsidR="00496B68" w:rsidRDefault="00496B68">
    <w:pPr>
      <w:pStyle w:val="Fuzeile"/>
    </w:pPr>
  </w:p>
  <w:p w:rsidR="00496B68" w:rsidRDefault="00C3740E">
    <w:pPr>
      <w:pStyle w:val="Fuzeile"/>
    </w:pPr>
    <w:r>
      <w:rPr>
        <w:noProof/>
        <w:lang w:eastAsia="de-DE"/>
      </w:rPr>
      <mc:AlternateContent>
        <mc:Choice Requires="wpg">
          <w:drawing>
            <wp:anchor distT="0" distB="0" distL="114300" distR="114300" simplePos="0" relativeHeight="251682816" behindDoc="0" locked="0" layoutInCell="1" allowOverlap="1">
              <wp:simplePos x="0" y="0"/>
              <wp:positionH relativeFrom="column">
                <wp:posOffset>-394335</wp:posOffset>
              </wp:positionH>
              <wp:positionV relativeFrom="paragraph">
                <wp:posOffset>7620</wp:posOffset>
              </wp:positionV>
              <wp:extent cx="6844030" cy="336550"/>
              <wp:effectExtent l="0" t="0" r="0" b="6350"/>
              <wp:wrapNone/>
              <wp:docPr id="15" name="Gruppe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4030" cy="336550"/>
                        <a:chOff x="0" y="0"/>
                        <a:chExt cx="6843779" cy="336430"/>
                      </a:xfrm>
                    </wpg:grpSpPr>
                    <wps:wsp>
                      <wps:cNvPr id="1"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rsidR="00496B68" w:rsidRPr="00267809" w:rsidRDefault="00496B68">
                            <w:pPr>
                              <w:rPr>
                                <w:color w:val="FFFFFF" w:themeColor="background1"/>
                                <w:sz w:val="26"/>
                                <w:szCs w:val="26"/>
                              </w:rPr>
                            </w:pPr>
                            <w:r>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rsidR="00496B68" w:rsidRPr="00267809" w:rsidRDefault="00496B68" w:rsidP="00C93E7E">
                            <w:pPr>
                              <w:jc w:val="center"/>
                              <w:rPr>
                                <w:color w:val="FFFFFF"/>
                                <w:sz w:val="26"/>
                                <w:szCs w:val="26"/>
                              </w:rPr>
                            </w:pPr>
                            <w:r>
                              <w:rPr>
                                <w:color w:val="FFFFFF"/>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xMQQAAMQPAAAOAAAAZHJzL2Uyb0RvYy54bWzsV1Fv2zYQfh+w/0DwfbFkS3YkRCm8tAkG&#10;eG3QZOgzTVGWUIrkSDpy+ut3JCXZcbyi7bauD/GDQYp3R97Hu++OF692LUcPTJtGigLHZxFGTFBZ&#10;NmJT4D/ur385x8hYIkrCpWAFfmQGv7r8+aeLTuVsKmvJS6YRGBEm71SBa2tVPpkYWrOWmDOpmIDF&#10;SuqWWJjqzaTUpAPrLZ9Mo2g+6aQulZaUGQNfX4dFfOntVxWj9l1VGWYRLzCczfp/7f/X7n9yeUHy&#10;jSaqbmh/DPINp2hJI2DT0dRrYgna6uaZqbahWhpZ2TMq24msqoYy7wN4E0dH3txouVXel03ebdQI&#10;E0B7hNM3m6VvH241akq4uxQjQVq4oxu9VYqhaykt0w6hTm1yELzR6k7d6uAmDFeSfjSwPDled/PN&#10;XnhX6dYpgbdo56F/HKFnO4sofJyfJ0k0gxuisDabzdO0vxtawwU+U6P1m73ibLHIRsUEjLgzkTxs&#10;6w83HqZTEGZmj6T5Z0je1UQxf0HGATQgOQD5ntHaMvoRrTnZBiC9nEPRw2py0wN6EqN5FsVTp0fy&#10;AackybJ53OMUL7JFlD5xl+RKG3vDZIvcoMAaUsBHJnlYGRuQGUScYSN5U143nPuJSzt2xTV6IJAw&#10;dud3ByyfSHHhZIV0WsGg+wJAD+74kX3kzMlx8Z5VEGFwyVN/EJ/b+00IpUzYOCzVpGRh7zSCX+/a&#10;qOHv1Rt0livYf7TdG3jqwGA7nLKXd6rMU8OoHH3uYEF51PA7S2FH5bYRUp8ywMGrfucgP4AUoHEo&#10;rWX5CFGjZSAmo+h1A9e2IsbeEg1MBDcN7GrfwV/FZVdg2Y8wqqX+dOq7k4ewhlWMOmC2Aps/t0Qz&#10;jPhvAgI+iyHVgAr9JEkXU5jow5X14YrYtlcSYiEGHlfUD5285cOw0rL9ACS8dLvCEhEU9i4wtXqY&#10;XNnAuEDjlC2XXgzoTxG7EneKOuMOVReW97sPRKs+di1E/Vs5JBnJj0I4yDpNIZdbK6vGx/ce1x5v&#10;SHjHYd8h86HYBQodMx9Ky9dlfgJMCBeEEfDgifyfxmk2nwFVO578r/N/vXnJ/yGFX/L/Jf8PGs2B&#10;lByt7Cv/LFoMDHAP3FUxXiIg9Ja4OtCLuuKP7O5XCQWxL1qhk0JCXtVEbNhSa9nVjJRA1iH8DlSD&#10;Hdc2oHX3uyyhXyPAfZ5Aj5qIWRRnU6CK593WNInTWTb/26bpq7uIsRlw9R5BmcpS2DlQc98mkLxt&#10;oJ9EvGkLfO6qe9/hOU/fiBIQIrklDQ9jaDpOdBV2t975btUTk4PlqIL+u8VvqGX2qJL9SDUHWt9Q&#10;c8aIW8Fz638JuGSRJOkUDnQi4qIoy1Ioa6G/TzN4boTeaAjaoSn9wr71u0fcbID0R444/9qBp6Jv&#10;lPtnrXuLHs59V7R/fF/+BQAA//8DAFBLAwQUAAYACAAAACEAa+4En98AAAAJAQAADwAAAGRycy9k&#10;b3ducmV2LnhtbEyPQUvDQBCF74L/YRnBW7vZaKrEbEop6qkItkLpbZpMk9DsbMhuk/Tfuz3pcfge&#10;732TLSfTioF611jWoOYRCOLClg1XGn52H7NXEM4jl9haJg1XcrDM7+8yTEs78jcNW1+JUMIuRQ21&#10;910qpStqMujmtiMO7GR7gz6cfSXLHsdQbloZR9FCGmw4LNTY0bqm4ry9GA2fI46rJ/U+bM6n9fWw&#10;S772G0VaPz5MqzcQnib/F4abflCHPDgd7YVLJ1oNs0WsQjSAGMSNRyp5AXHUkDzHIPNM/v8g/wUA&#10;AP//AwBQSwECLQAUAAYACAAAACEAtoM4kv4AAADhAQAAEwAAAAAAAAAAAAAAAAAAAAAAW0NvbnRl&#10;bnRfVHlwZXNdLnhtbFBLAQItABQABgAIAAAAIQA4/SH/1gAAAJQBAAALAAAAAAAAAAAAAAAAAC8B&#10;AABfcmVscy8ucmVsc1BLAQItABQABgAIAAAAIQDUa0yxMQQAAMQPAAAOAAAAAAAAAAAAAAAAAC4C&#10;AABkcnMvZTJvRG9jLnhtbFBLAQItABQABgAIAAAAIQBr7gSf3wAAAAkBAAAPAAAAAAAAAAAAAAAA&#10;AIsGAABkcnMvZG93bnJldi54bWxQSwUGAAAAAAQABADzAAAAlwcAAAAA&#10;">
              <v:rect id="Rechteck blau" o:spid="_x0000_s1032"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64194 [3215]" stroked="f" strokeweight="2pt"/>
              <v:rect id="Rechteck grau" o:spid="_x0000_s1033"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79r4A&#10;AADaAAAADwAAAGRycy9kb3ducmV2LnhtbERPTYvCMBC9L/gfwgje1lQPslajiLigF2FVxOPYTNtg&#10;MylJVuu/NwfB4+N9z5edbcSdfDCOFYyGGQjiwmnDlYLT8ff7B0SIyBobx6TgSQGWi97XHHPtHvxH&#10;90OsRArhkKOCOsY2lzIUNVkMQ9cSJ6503mJM0FdSe3ykcNvIcZZNpEXDqaHGltY1FbfDv1XA5W4y&#10;NWZfBr862/NmXF6ulVRq0O9WMxCRuvgRv91brSBtTVfS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e/a+AAAA2gAAAA8AAAAAAAAAAAAAAAAAmAIAAGRycy9kb3ducmV2&#10;LnhtbFBLBQYAAAAABAAEAPUAAACDAw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96B68" w:rsidRPr="00267809" w:rsidRDefault="00496B68">
                      <w:pPr>
                        <w:rPr>
                          <w:color w:val="FFFFFF" w:themeColor="background1"/>
                          <w:sz w:val="26"/>
                          <w:szCs w:val="26"/>
                        </w:rPr>
                      </w:pPr>
                      <w:r>
                        <w:rPr>
                          <w:color w:val="FFFFFF" w:themeColor="background1"/>
                          <w:sz w:val="26"/>
                          <w:szCs w:val="26"/>
                          <w:lang w:val="en-US"/>
                        </w:rPr>
                        <w:t>www.kautex-group.com</w:t>
                      </w:r>
                    </w:p>
                  </w:txbxContent>
                </v:textbox>
              </v:shape>
              <v:shape id="Textfeld Land" o:spid="_x0000_s1035"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96B68" w:rsidRPr="00267809" w:rsidRDefault="00496B68" w:rsidP="00C93E7E">
                      <w:pPr>
                        <w:jc w:val="center"/>
                        <w:rPr>
                          <w:color w:val="FFFFFF"/>
                          <w:sz w:val="26"/>
                          <w:szCs w:val="26"/>
                        </w:rPr>
                      </w:pPr>
                      <w:r>
                        <w:rPr>
                          <w:color w:val="FFFFFF"/>
                          <w:sz w:val="26"/>
                          <w:szCs w:val="26"/>
                          <w:lang w:val="en-US"/>
                        </w:rPr>
                        <w:t>Germany</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43" w:rsidRDefault="00D66C43" w:rsidP="00D10BA6">
      <w:pPr>
        <w:spacing w:after="0" w:line="240" w:lineRule="auto"/>
      </w:pPr>
      <w:r>
        <w:separator/>
      </w:r>
    </w:p>
  </w:footnote>
  <w:footnote w:type="continuationSeparator" w:id="0">
    <w:p w:rsidR="00D66C43" w:rsidRDefault="00D66C43" w:rsidP="00D1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68" w:rsidRDefault="00496B68">
    <w:pPr>
      <w:pStyle w:val="Kopfzeile"/>
    </w:pPr>
  </w:p>
  <w:p w:rsidR="00496B68" w:rsidRDefault="00496B68">
    <w:pPr>
      <w:pStyle w:val="Kopfzeile"/>
    </w:pPr>
    <w:r>
      <w:rPr>
        <w:noProof/>
        <w:lang w:eastAsia="de-DE"/>
      </w:rPr>
      <w:drawing>
        <wp:anchor distT="0" distB="0" distL="114300" distR="114300" simplePos="0" relativeHeight="251689984"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68" w:rsidRDefault="00496B68">
    <w:pPr>
      <w:pStyle w:val="Kopfzeile"/>
    </w:pPr>
    <w:r>
      <w:rPr>
        <w:noProof/>
        <w:lang w:eastAsia="de-DE"/>
      </w:rPr>
      <w:drawing>
        <wp:anchor distT="0" distB="0" distL="114300" distR="114300" simplePos="0" relativeHeight="251687936"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8"/>
    <w:rsid w:val="00010BE1"/>
    <w:rsid w:val="000145EB"/>
    <w:rsid w:val="00024477"/>
    <w:rsid w:val="00031F81"/>
    <w:rsid w:val="00033638"/>
    <w:rsid w:val="000358AA"/>
    <w:rsid w:val="000374DB"/>
    <w:rsid w:val="00040DEE"/>
    <w:rsid w:val="00061F9A"/>
    <w:rsid w:val="0007411A"/>
    <w:rsid w:val="00076EE2"/>
    <w:rsid w:val="0009515B"/>
    <w:rsid w:val="00095CE8"/>
    <w:rsid w:val="000A069E"/>
    <w:rsid w:val="000A5F6F"/>
    <w:rsid w:val="000B3ED6"/>
    <w:rsid w:val="000C21B0"/>
    <w:rsid w:val="000E3A8C"/>
    <w:rsid w:val="000E560F"/>
    <w:rsid w:val="000F41D8"/>
    <w:rsid w:val="000F6343"/>
    <w:rsid w:val="000F65CB"/>
    <w:rsid w:val="000F7060"/>
    <w:rsid w:val="00101318"/>
    <w:rsid w:val="00105D3B"/>
    <w:rsid w:val="001140E4"/>
    <w:rsid w:val="00122115"/>
    <w:rsid w:val="001261BE"/>
    <w:rsid w:val="00127089"/>
    <w:rsid w:val="0012717A"/>
    <w:rsid w:val="00137597"/>
    <w:rsid w:val="00137ADE"/>
    <w:rsid w:val="0014632F"/>
    <w:rsid w:val="00152D4F"/>
    <w:rsid w:val="0015382C"/>
    <w:rsid w:val="00160FCD"/>
    <w:rsid w:val="0016105B"/>
    <w:rsid w:val="00161194"/>
    <w:rsid w:val="0016330F"/>
    <w:rsid w:val="001646BE"/>
    <w:rsid w:val="001655E3"/>
    <w:rsid w:val="00172375"/>
    <w:rsid w:val="00172C31"/>
    <w:rsid w:val="00175F59"/>
    <w:rsid w:val="00177991"/>
    <w:rsid w:val="001808DE"/>
    <w:rsid w:val="001813B4"/>
    <w:rsid w:val="0018544E"/>
    <w:rsid w:val="001876B3"/>
    <w:rsid w:val="00191426"/>
    <w:rsid w:val="001A446C"/>
    <w:rsid w:val="001A58D8"/>
    <w:rsid w:val="001B1882"/>
    <w:rsid w:val="001B3A2E"/>
    <w:rsid w:val="001B75CE"/>
    <w:rsid w:val="001C7393"/>
    <w:rsid w:val="001D4A5D"/>
    <w:rsid w:val="001D4C86"/>
    <w:rsid w:val="001F14D3"/>
    <w:rsid w:val="001F5052"/>
    <w:rsid w:val="002101A2"/>
    <w:rsid w:val="002113D1"/>
    <w:rsid w:val="00214750"/>
    <w:rsid w:val="002370FE"/>
    <w:rsid w:val="002373AE"/>
    <w:rsid w:val="00242FCE"/>
    <w:rsid w:val="002431A4"/>
    <w:rsid w:val="00246924"/>
    <w:rsid w:val="0024776C"/>
    <w:rsid w:val="00247A3A"/>
    <w:rsid w:val="00255278"/>
    <w:rsid w:val="00256084"/>
    <w:rsid w:val="00267809"/>
    <w:rsid w:val="00280E0F"/>
    <w:rsid w:val="0028115F"/>
    <w:rsid w:val="00291792"/>
    <w:rsid w:val="00296EBD"/>
    <w:rsid w:val="002A0550"/>
    <w:rsid w:val="002A069F"/>
    <w:rsid w:val="002B2ECD"/>
    <w:rsid w:val="002B2F85"/>
    <w:rsid w:val="002B3E05"/>
    <w:rsid w:val="002B448B"/>
    <w:rsid w:val="002C05AF"/>
    <w:rsid w:val="002C49CD"/>
    <w:rsid w:val="002C5D17"/>
    <w:rsid w:val="002C5DAF"/>
    <w:rsid w:val="002D32E8"/>
    <w:rsid w:val="002E52ED"/>
    <w:rsid w:val="002E62D7"/>
    <w:rsid w:val="002F1F2B"/>
    <w:rsid w:val="00301EE3"/>
    <w:rsid w:val="003266DE"/>
    <w:rsid w:val="00334788"/>
    <w:rsid w:val="00346ED5"/>
    <w:rsid w:val="0035186D"/>
    <w:rsid w:val="003573EC"/>
    <w:rsid w:val="0036500E"/>
    <w:rsid w:val="00365AD7"/>
    <w:rsid w:val="0036661B"/>
    <w:rsid w:val="003674EF"/>
    <w:rsid w:val="00394963"/>
    <w:rsid w:val="00394C14"/>
    <w:rsid w:val="003A6612"/>
    <w:rsid w:val="003A7244"/>
    <w:rsid w:val="003B059B"/>
    <w:rsid w:val="003C35E8"/>
    <w:rsid w:val="003C47D1"/>
    <w:rsid w:val="003D730F"/>
    <w:rsid w:val="003D735F"/>
    <w:rsid w:val="003F096A"/>
    <w:rsid w:val="00404FF1"/>
    <w:rsid w:val="00411FCF"/>
    <w:rsid w:val="00412F8A"/>
    <w:rsid w:val="00415BAC"/>
    <w:rsid w:val="00421A44"/>
    <w:rsid w:val="00424504"/>
    <w:rsid w:val="00447416"/>
    <w:rsid w:val="004502EF"/>
    <w:rsid w:val="00452B4E"/>
    <w:rsid w:val="0045566D"/>
    <w:rsid w:val="00461F1E"/>
    <w:rsid w:val="00464EDB"/>
    <w:rsid w:val="00480A86"/>
    <w:rsid w:val="00480E9C"/>
    <w:rsid w:val="00496B68"/>
    <w:rsid w:val="004A3F0C"/>
    <w:rsid w:val="004A5702"/>
    <w:rsid w:val="004A66AA"/>
    <w:rsid w:val="004B32BB"/>
    <w:rsid w:val="004C089C"/>
    <w:rsid w:val="004E0FB4"/>
    <w:rsid w:val="004F47B3"/>
    <w:rsid w:val="00502F12"/>
    <w:rsid w:val="0051406B"/>
    <w:rsid w:val="00522C89"/>
    <w:rsid w:val="00524129"/>
    <w:rsid w:val="00525319"/>
    <w:rsid w:val="00535C0A"/>
    <w:rsid w:val="00536DBF"/>
    <w:rsid w:val="005506DE"/>
    <w:rsid w:val="005578F0"/>
    <w:rsid w:val="0056739A"/>
    <w:rsid w:val="00567A5B"/>
    <w:rsid w:val="00567AC9"/>
    <w:rsid w:val="00572D42"/>
    <w:rsid w:val="005734F8"/>
    <w:rsid w:val="005761A1"/>
    <w:rsid w:val="00576360"/>
    <w:rsid w:val="005846F8"/>
    <w:rsid w:val="00594F36"/>
    <w:rsid w:val="00597A75"/>
    <w:rsid w:val="005A01CE"/>
    <w:rsid w:val="005A4676"/>
    <w:rsid w:val="005A5736"/>
    <w:rsid w:val="005D1255"/>
    <w:rsid w:val="005D67B5"/>
    <w:rsid w:val="005F0EDF"/>
    <w:rsid w:val="005F3B40"/>
    <w:rsid w:val="0060114F"/>
    <w:rsid w:val="0060268B"/>
    <w:rsid w:val="00607118"/>
    <w:rsid w:val="00614363"/>
    <w:rsid w:val="0065494F"/>
    <w:rsid w:val="00655499"/>
    <w:rsid w:val="00657BFE"/>
    <w:rsid w:val="00663966"/>
    <w:rsid w:val="00670515"/>
    <w:rsid w:val="00673372"/>
    <w:rsid w:val="006741DF"/>
    <w:rsid w:val="00692F20"/>
    <w:rsid w:val="006A596D"/>
    <w:rsid w:val="006B0B0D"/>
    <w:rsid w:val="006B117F"/>
    <w:rsid w:val="006B75C2"/>
    <w:rsid w:val="006C77F8"/>
    <w:rsid w:val="006D7717"/>
    <w:rsid w:val="006D78A7"/>
    <w:rsid w:val="006E04A1"/>
    <w:rsid w:val="006E7781"/>
    <w:rsid w:val="006F3E3D"/>
    <w:rsid w:val="006F7E2F"/>
    <w:rsid w:val="007011AB"/>
    <w:rsid w:val="00712E6D"/>
    <w:rsid w:val="007136DE"/>
    <w:rsid w:val="0071517A"/>
    <w:rsid w:val="00727714"/>
    <w:rsid w:val="0073353F"/>
    <w:rsid w:val="007409FD"/>
    <w:rsid w:val="007436C5"/>
    <w:rsid w:val="0074504A"/>
    <w:rsid w:val="0074536B"/>
    <w:rsid w:val="007503B7"/>
    <w:rsid w:val="007531C1"/>
    <w:rsid w:val="00753CB4"/>
    <w:rsid w:val="0076282C"/>
    <w:rsid w:val="00764287"/>
    <w:rsid w:val="00765474"/>
    <w:rsid w:val="007733CA"/>
    <w:rsid w:val="00776186"/>
    <w:rsid w:val="0079120D"/>
    <w:rsid w:val="0079748F"/>
    <w:rsid w:val="007B2138"/>
    <w:rsid w:val="007B3277"/>
    <w:rsid w:val="007C6810"/>
    <w:rsid w:val="007D042E"/>
    <w:rsid w:val="007D3C8B"/>
    <w:rsid w:val="007E5EBD"/>
    <w:rsid w:val="007F6657"/>
    <w:rsid w:val="00804919"/>
    <w:rsid w:val="0081254D"/>
    <w:rsid w:val="00844EF6"/>
    <w:rsid w:val="00850E43"/>
    <w:rsid w:val="0085360E"/>
    <w:rsid w:val="00853E20"/>
    <w:rsid w:val="0085524B"/>
    <w:rsid w:val="00855355"/>
    <w:rsid w:val="00856821"/>
    <w:rsid w:val="00860666"/>
    <w:rsid w:val="00861D97"/>
    <w:rsid w:val="00863F97"/>
    <w:rsid w:val="0086445B"/>
    <w:rsid w:val="00864816"/>
    <w:rsid w:val="00864C81"/>
    <w:rsid w:val="008660E9"/>
    <w:rsid w:val="00870940"/>
    <w:rsid w:val="00884F7C"/>
    <w:rsid w:val="00895663"/>
    <w:rsid w:val="00897437"/>
    <w:rsid w:val="00897C7E"/>
    <w:rsid w:val="008A1BE7"/>
    <w:rsid w:val="008A3986"/>
    <w:rsid w:val="008B1F03"/>
    <w:rsid w:val="008C0CEE"/>
    <w:rsid w:val="008D5F52"/>
    <w:rsid w:val="008E40BB"/>
    <w:rsid w:val="008F2839"/>
    <w:rsid w:val="00902BC4"/>
    <w:rsid w:val="00905D5A"/>
    <w:rsid w:val="0091071A"/>
    <w:rsid w:val="00910729"/>
    <w:rsid w:val="009150A2"/>
    <w:rsid w:val="00922A7D"/>
    <w:rsid w:val="00925576"/>
    <w:rsid w:val="00925EF4"/>
    <w:rsid w:val="009337FA"/>
    <w:rsid w:val="00934A2D"/>
    <w:rsid w:val="00935362"/>
    <w:rsid w:val="009429A9"/>
    <w:rsid w:val="009534D8"/>
    <w:rsid w:val="00986752"/>
    <w:rsid w:val="0099325F"/>
    <w:rsid w:val="00994866"/>
    <w:rsid w:val="009A1D25"/>
    <w:rsid w:val="009A2DFE"/>
    <w:rsid w:val="009A47A2"/>
    <w:rsid w:val="009A7C79"/>
    <w:rsid w:val="009C0962"/>
    <w:rsid w:val="009C1239"/>
    <w:rsid w:val="009C1FD1"/>
    <w:rsid w:val="009D2C8E"/>
    <w:rsid w:val="009D35FC"/>
    <w:rsid w:val="009D6CAB"/>
    <w:rsid w:val="009F21FC"/>
    <w:rsid w:val="009F6B73"/>
    <w:rsid w:val="009F74D5"/>
    <w:rsid w:val="00A004BB"/>
    <w:rsid w:val="00A0287B"/>
    <w:rsid w:val="00A14B63"/>
    <w:rsid w:val="00A172B5"/>
    <w:rsid w:val="00A2314B"/>
    <w:rsid w:val="00A2645C"/>
    <w:rsid w:val="00A455D7"/>
    <w:rsid w:val="00A507D7"/>
    <w:rsid w:val="00A50E09"/>
    <w:rsid w:val="00A5414C"/>
    <w:rsid w:val="00A54DB6"/>
    <w:rsid w:val="00A552F1"/>
    <w:rsid w:val="00A55615"/>
    <w:rsid w:val="00A648AD"/>
    <w:rsid w:val="00A86A94"/>
    <w:rsid w:val="00AA4357"/>
    <w:rsid w:val="00AA4D01"/>
    <w:rsid w:val="00AB0E5F"/>
    <w:rsid w:val="00AB5BC1"/>
    <w:rsid w:val="00AC1A7F"/>
    <w:rsid w:val="00AC1CD3"/>
    <w:rsid w:val="00AC4C39"/>
    <w:rsid w:val="00AC5408"/>
    <w:rsid w:val="00AD1987"/>
    <w:rsid w:val="00AE244D"/>
    <w:rsid w:val="00AE4134"/>
    <w:rsid w:val="00AF6A21"/>
    <w:rsid w:val="00B008DC"/>
    <w:rsid w:val="00B151FA"/>
    <w:rsid w:val="00B17E56"/>
    <w:rsid w:val="00B21569"/>
    <w:rsid w:val="00B30340"/>
    <w:rsid w:val="00B31CC8"/>
    <w:rsid w:val="00B3435C"/>
    <w:rsid w:val="00B35034"/>
    <w:rsid w:val="00B3666B"/>
    <w:rsid w:val="00B46438"/>
    <w:rsid w:val="00B4724F"/>
    <w:rsid w:val="00B60D75"/>
    <w:rsid w:val="00B63DA3"/>
    <w:rsid w:val="00B644FE"/>
    <w:rsid w:val="00B660CF"/>
    <w:rsid w:val="00B73745"/>
    <w:rsid w:val="00B7494C"/>
    <w:rsid w:val="00B76ABE"/>
    <w:rsid w:val="00B865EE"/>
    <w:rsid w:val="00B86A90"/>
    <w:rsid w:val="00B90E2E"/>
    <w:rsid w:val="00B95A8C"/>
    <w:rsid w:val="00BA0C63"/>
    <w:rsid w:val="00BB36A7"/>
    <w:rsid w:val="00BB60FA"/>
    <w:rsid w:val="00BC10DA"/>
    <w:rsid w:val="00BC1570"/>
    <w:rsid w:val="00BC2C01"/>
    <w:rsid w:val="00BC449B"/>
    <w:rsid w:val="00BE17B5"/>
    <w:rsid w:val="00BE1B58"/>
    <w:rsid w:val="00BE2CE9"/>
    <w:rsid w:val="00BE60BD"/>
    <w:rsid w:val="00BF411E"/>
    <w:rsid w:val="00BF76CF"/>
    <w:rsid w:val="00C0792F"/>
    <w:rsid w:val="00C23335"/>
    <w:rsid w:val="00C32E8C"/>
    <w:rsid w:val="00C3572A"/>
    <w:rsid w:val="00C3711F"/>
    <w:rsid w:val="00C3740E"/>
    <w:rsid w:val="00C454AE"/>
    <w:rsid w:val="00C47BC0"/>
    <w:rsid w:val="00C50597"/>
    <w:rsid w:val="00C508DF"/>
    <w:rsid w:val="00C52801"/>
    <w:rsid w:val="00C576FE"/>
    <w:rsid w:val="00C65079"/>
    <w:rsid w:val="00C65C5B"/>
    <w:rsid w:val="00C6632B"/>
    <w:rsid w:val="00C72218"/>
    <w:rsid w:val="00C7478F"/>
    <w:rsid w:val="00C80D36"/>
    <w:rsid w:val="00C82B72"/>
    <w:rsid w:val="00C82DC5"/>
    <w:rsid w:val="00C83C77"/>
    <w:rsid w:val="00C85B25"/>
    <w:rsid w:val="00C91179"/>
    <w:rsid w:val="00C93E7E"/>
    <w:rsid w:val="00C93FFD"/>
    <w:rsid w:val="00C972BE"/>
    <w:rsid w:val="00CB4EA2"/>
    <w:rsid w:val="00CB713C"/>
    <w:rsid w:val="00CC50B7"/>
    <w:rsid w:val="00CC78EF"/>
    <w:rsid w:val="00CD4370"/>
    <w:rsid w:val="00CD53E2"/>
    <w:rsid w:val="00CD73AA"/>
    <w:rsid w:val="00CE4BD7"/>
    <w:rsid w:val="00CE7884"/>
    <w:rsid w:val="00D0147B"/>
    <w:rsid w:val="00D1093A"/>
    <w:rsid w:val="00D10BA6"/>
    <w:rsid w:val="00D138B0"/>
    <w:rsid w:val="00D17E54"/>
    <w:rsid w:val="00D21DCB"/>
    <w:rsid w:val="00D32519"/>
    <w:rsid w:val="00D3687B"/>
    <w:rsid w:val="00D42092"/>
    <w:rsid w:val="00D43AAB"/>
    <w:rsid w:val="00D45DBC"/>
    <w:rsid w:val="00D5627B"/>
    <w:rsid w:val="00D57FEA"/>
    <w:rsid w:val="00D60F95"/>
    <w:rsid w:val="00D613EE"/>
    <w:rsid w:val="00D63484"/>
    <w:rsid w:val="00D64E8C"/>
    <w:rsid w:val="00D66C43"/>
    <w:rsid w:val="00D675E6"/>
    <w:rsid w:val="00D73768"/>
    <w:rsid w:val="00D74D1A"/>
    <w:rsid w:val="00D74D5B"/>
    <w:rsid w:val="00D85EF2"/>
    <w:rsid w:val="00D86F6E"/>
    <w:rsid w:val="00D9503A"/>
    <w:rsid w:val="00D976BB"/>
    <w:rsid w:val="00DA1442"/>
    <w:rsid w:val="00DA149A"/>
    <w:rsid w:val="00DA51C9"/>
    <w:rsid w:val="00DB2F11"/>
    <w:rsid w:val="00DB4297"/>
    <w:rsid w:val="00DC0CB8"/>
    <w:rsid w:val="00DC156D"/>
    <w:rsid w:val="00DC250A"/>
    <w:rsid w:val="00DC4F78"/>
    <w:rsid w:val="00DD1B68"/>
    <w:rsid w:val="00DD2A2A"/>
    <w:rsid w:val="00DD3B0B"/>
    <w:rsid w:val="00DD6BAC"/>
    <w:rsid w:val="00DD7E68"/>
    <w:rsid w:val="00DF1A5B"/>
    <w:rsid w:val="00E12388"/>
    <w:rsid w:val="00E1322D"/>
    <w:rsid w:val="00E17F91"/>
    <w:rsid w:val="00E23B8E"/>
    <w:rsid w:val="00E25EA9"/>
    <w:rsid w:val="00E260B6"/>
    <w:rsid w:val="00E3111A"/>
    <w:rsid w:val="00E3311D"/>
    <w:rsid w:val="00E35B8C"/>
    <w:rsid w:val="00E540CD"/>
    <w:rsid w:val="00E5534D"/>
    <w:rsid w:val="00E5643D"/>
    <w:rsid w:val="00E62146"/>
    <w:rsid w:val="00E632EB"/>
    <w:rsid w:val="00E6676E"/>
    <w:rsid w:val="00E7253A"/>
    <w:rsid w:val="00E72F37"/>
    <w:rsid w:val="00E81BC9"/>
    <w:rsid w:val="00E868B2"/>
    <w:rsid w:val="00E92508"/>
    <w:rsid w:val="00E94F18"/>
    <w:rsid w:val="00E9514D"/>
    <w:rsid w:val="00EA5D38"/>
    <w:rsid w:val="00EB4389"/>
    <w:rsid w:val="00EC3FDF"/>
    <w:rsid w:val="00ED0F70"/>
    <w:rsid w:val="00ED288F"/>
    <w:rsid w:val="00EE32C1"/>
    <w:rsid w:val="00EE59AF"/>
    <w:rsid w:val="00EF64BA"/>
    <w:rsid w:val="00F0609B"/>
    <w:rsid w:val="00F06F0F"/>
    <w:rsid w:val="00F07566"/>
    <w:rsid w:val="00F1193B"/>
    <w:rsid w:val="00F13ACA"/>
    <w:rsid w:val="00F1570B"/>
    <w:rsid w:val="00F261B8"/>
    <w:rsid w:val="00F27736"/>
    <w:rsid w:val="00F305F0"/>
    <w:rsid w:val="00F30794"/>
    <w:rsid w:val="00F322C5"/>
    <w:rsid w:val="00F52AB7"/>
    <w:rsid w:val="00F53AE5"/>
    <w:rsid w:val="00F67F5B"/>
    <w:rsid w:val="00F735BD"/>
    <w:rsid w:val="00F83823"/>
    <w:rsid w:val="00F84BC1"/>
    <w:rsid w:val="00F9370E"/>
    <w:rsid w:val="00FB1ADA"/>
    <w:rsid w:val="00FB630C"/>
    <w:rsid w:val="00FC5B7F"/>
    <w:rsid w:val="00FC5FB3"/>
    <w:rsid w:val="00FD3B75"/>
    <w:rsid w:val="00FE4C38"/>
    <w:rsid w:val="00FE7398"/>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A596D"/>
    <w:rPr>
      <w:sz w:val="16"/>
      <w:szCs w:val="16"/>
    </w:rPr>
  </w:style>
  <w:style w:type="paragraph" w:styleId="Kommentartext">
    <w:name w:val="annotation text"/>
    <w:basedOn w:val="Standard"/>
    <w:link w:val="KommentartextZchn"/>
    <w:uiPriority w:val="99"/>
    <w:semiHidden/>
    <w:unhideWhenUsed/>
    <w:rsid w:val="006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96D"/>
    <w:rPr>
      <w:sz w:val="20"/>
      <w:szCs w:val="20"/>
    </w:rPr>
  </w:style>
  <w:style w:type="paragraph" w:styleId="Kommentarthema">
    <w:name w:val="annotation subject"/>
    <w:basedOn w:val="Kommentartext"/>
    <w:next w:val="Kommentartext"/>
    <w:link w:val="KommentarthemaZchn"/>
    <w:uiPriority w:val="99"/>
    <w:semiHidden/>
    <w:unhideWhenUsed/>
    <w:rsid w:val="006A596D"/>
    <w:rPr>
      <w:b/>
      <w:bCs/>
    </w:rPr>
  </w:style>
  <w:style w:type="character" w:customStyle="1" w:styleId="KommentarthemaZchn">
    <w:name w:val="Kommentarthema Zchn"/>
    <w:basedOn w:val="KommentartextZchn"/>
    <w:link w:val="Kommentarthema"/>
    <w:uiPriority w:val="99"/>
    <w:semiHidden/>
    <w:rsid w:val="006A59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A596D"/>
    <w:rPr>
      <w:sz w:val="16"/>
      <w:szCs w:val="16"/>
    </w:rPr>
  </w:style>
  <w:style w:type="paragraph" w:styleId="Kommentartext">
    <w:name w:val="annotation text"/>
    <w:basedOn w:val="Standard"/>
    <w:link w:val="KommentartextZchn"/>
    <w:uiPriority w:val="99"/>
    <w:semiHidden/>
    <w:unhideWhenUsed/>
    <w:rsid w:val="006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96D"/>
    <w:rPr>
      <w:sz w:val="20"/>
      <w:szCs w:val="20"/>
    </w:rPr>
  </w:style>
  <w:style w:type="paragraph" w:styleId="Kommentarthema">
    <w:name w:val="annotation subject"/>
    <w:basedOn w:val="Kommentartext"/>
    <w:next w:val="Kommentartext"/>
    <w:link w:val="KommentarthemaZchn"/>
    <w:uiPriority w:val="99"/>
    <w:semiHidden/>
    <w:unhideWhenUsed/>
    <w:rsid w:val="006A596D"/>
    <w:rPr>
      <w:b/>
      <w:bCs/>
    </w:rPr>
  </w:style>
  <w:style w:type="character" w:customStyle="1" w:styleId="KommentarthemaZchn">
    <w:name w:val="Kommentarthema Zchn"/>
    <w:basedOn w:val="KommentartextZchn"/>
    <w:link w:val="Kommentarthema"/>
    <w:uiPriority w:val="99"/>
    <w:semiHidden/>
    <w:rsid w:val="006A5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1169638775">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984E-203C-4A06-8EC3-AD9B405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Kautex Maschinenbau GmbH</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Kirchbaumer, Christian</dc:creator>
  <cp:lastModifiedBy>Gronschel, Anja</cp:lastModifiedBy>
  <cp:revision>7</cp:revision>
  <cp:lastPrinted>2016-11-07T16:53:00Z</cp:lastPrinted>
  <dcterms:created xsi:type="dcterms:W3CDTF">2016-11-15T08:04:00Z</dcterms:created>
  <dcterms:modified xsi:type="dcterms:W3CDTF">2016-11-16T07:23:00Z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